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221" w:rsidRDefault="00071BF0" w:rsidP="0008745E">
      <w:pPr>
        <w:pStyle w:val="Title"/>
      </w:pPr>
      <w:bookmarkStart w:id="0" w:name="_GoBack"/>
      <w:bookmarkEnd w:id="0"/>
      <w:r>
        <w:t xml:space="preserve">TL </w:t>
      </w:r>
      <w:r w:rsidR="00706221">
        <w:t xml:space="preserve">Module </w:t>
      </w:r>
      <w:r>
        <w:t>4</w:t>
      </w:r>
      <w:r w:rsidR="00706221">
        <w:t>: Organisation and Administration</w:t>
      </w:r>
    </w:p>
    <w:p w:rsidR="00706221" w:rsidRPr="00D52D64" w:rsidRDefault="00706221" w:rsidP="00D52D64">
      <w:pPr>
        <w:pStyle w:val="Title"/>
        <w:rPr>
          <w:rStyle w:val="Heading2Char"/>
          <w:rFonts w:cs="Times New Roman"/>
          <w:b/>
          <w:bCs/>
          <w:sz w:val="36"/>
          <w:szCs w:val="36"/>
        </w:rPr>
      </w:pPr>
      <w:r>
        <w:t xml:space="preserve">Unit 1: </w:t>
      </w:r>
      <w:r w:rsidRPr="00D967F8">
        <w:t>Learning Activities for a Computer Laboratory Environment</w:t>
      </w:r>
    </w:p>
    <w:p w:rsidR="00706221" w:rsidRDefault="00706221" w:rsidP="0008745E">
      <w:pPr>
        <w:rPr>
          <w:rFonts w:cs="Times New Roman"/>
          <w:noProof/>
        </w:rPr>
      </w:pPr>
    </w:p>
    <w:p w:rsidR="00706221" w:rsidRDefault="00071BF0" w:rsidP="00FE0CF8">
      <w:pPr>
        <w:jc w:val="left"/>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706221" w:rsidRPr="00595E62">
        <w:rPr>
          <w:rStyle w:val="Heading2Char"/>
        </w:rPr>
        <w:t>Objectives</w:t>
      </w:r>
      <w:r w:rsidR="00706221">
        <w:t xml:space="preserve">: </w:t>
      </w:r>
      <w:r w:rsidR="00706221">
        <w:br/>
      </w:r>
      <w:r w:rsidR="00FE0CF8">
        <w:t>Pre-service teachers should be able to integrate the use of a computer laboratory into ongoing teaching activities</w:t>
      </w:r>
      <w:r w:rsidR="0094240C">
        <w:t>.</w:t>
      </w:r>
      <w:r w:rsidR="00FE0CF8">
        <w:t xml:space="preserve"> </w:t>
      </w:r>
      <w:r w:rsidR="00706221" w:rsidRPr="00A05B3F">
        <w:t>(</w:t>
      </w:r>
      <w:r w:rsidR="00706221">
        <w:t>UNESCO ICT-CFT</w:t>
      </w:r>
      <w:r w:rsidR="00FE0CF8">
        <w:t>,</w:t>
      </w:r>
      <w:r w:rsidR="00706221">
        <w:t xml:space="preserve"> </w:t>
      </w:r>
      <w:r w:rsidR="00FE0CF8">
        <w:t>TL.5.a</w:t>
      </w:r>
      <w:r w:rsidR="00706221" w:rsidRPr="00A05B3F">
        <w:t>)</w:t>
      </w:r>
    </w:p>
    <w:p w:rsidR="00706221" w:rsidRDefault="00706221" w:rsidP="0008745E">
      <w:pPr>
        <w:rPr>
          <w:rFonts w:cs="Times New Roman"/>
        </w:rPr>
      </w:pPr>
    </w:p>
    <w:p w:rsidR="00706221" w:rsidRDefault="00071BF0" w:rsidP="0040474B">
      <w:pPr>
        <w:jc w:val="left"/>
      </w:pPr>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706221" w:rsidRPr="00595E62">
        <w:rPr>
          <w:rStyle w:val="Heading2Char"/>
        </w:rPr>
        <w:t>Duration</w:t>
      </w:r>
      <w:r w:rsidR="00706221">
        <w:t xml:space="preserve">: </w:t>
      </w:r>
      <w:r w:rsidR="00706221">
        <w:br/>
        <w:t>Total of 3.5 notional hours – 30 minute lecture, 1 hour computer practical session, 1 hour tutorial, and 1 hour self-study, preferably at a computer.</w:t>
      </w:r>
    </w:p>
    <w:p w:rsidR="00706221" w:rsidRDefault="00071BF0" w:rsidP="00595E62">
      <w:pPr>
        <w:pStyle w:val="Heading1"/>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706221">
        <w:t>A] Lecture Content (30 minutes)</w:t>
      </w:r>
    </w:p>
    <w:p w:rsidR="00706221" w:rsidRDefault="00706221" w:rsidP="00401943">
      <w:pPr>
        <w:pStyle w:val="Heading2"/>
        <w:rPr>
          <w:rFonts w:cs="Times New Roman"/>
          <w:highlight w:val="cyan"/>
        </w:rPr>
      </w:pPr>
    </w:p>
    <w:p w:rsidR="00706221" w:rsidRPr="00071BF0" w:rsidRDefault="00706221" w:rsidP="00902723">
      <w:pPr>
        <w:pStyle w:val="Heading2"/>
        <w:shd w:val="clear" w:color="auto" w:fill="C6D9F1"/>
        <w:rPr>
          <w:rFonts w:cs="Times New Roman"/>
        </w:rPr>
      </w:pPr>
      <w:r w:rsidRPr="00071BF0">
        <w:t>Notes to the Lecturer</w:t>
      </w:r>
    </w:p>
    <w:p w:rsidR="00706221" w:rsidRDefault="00706221" w:rsidP="00902723">
      <w:pPr>
        <w:shd w:val="clear" w:color="auto" w:fill="C6D9F1"/>
        <w:rPr>
          <w:shd w:val="clear" w:color="auto" w:fill="C6D9F1"/>
        </w:rPr>
      </w:pPr>
      <w:r w:rsidRPr="00071BF0">
        <w:t xml:space="preserve">Introduce the idea that the location or positioning of computers impacts on the way we utilise the technology for teaching and learning as it will impact on the lesson methodology. So what issues need to be considered? You can use the introductory passage below to set the scene, but you should introduce the following arrangements: Laboratory (20 or more computers), Clusters (small venues with approx. 10 machines) or Classroom (1 or 2 computers, often with a data projector). Then for this lecture, focus specifically on issues around setting up and teaching in a </w:t>
      </w:r>
      <w:r w:rsidRPr="00902723">
        <w:rPr>
          <w:shd w:val="clear" w:color="auto" w:fill="C6D9F1"/>
        </w:rPr>
        <w:t>laboratory environment.</w:t>
      </w:r>
    </w:p>
    <w:p w:rsidR="00D81A8A" w:rsidRDefault="00D81A8A" w:rsidP="00902723">
      <w:pPr>
        <w:shd w:val="clear" w:color="auto" w:fill="C6D9F1"/>
        <w:rPr>
          <w:shd w:val="clear" w:color="auto" w:fill="C6D9F1"/>
        </w:rPr>
      </w:pPr>
    </w:p>
    <w:p w:rsidR="00D81A8A" w:rsidRPr="005771CE" w:rsidRDefault="00D81A8A" w:rsidP="00902723">
      <w:pPr>
        <w:shd w:val="clear" w:color="auto" w:fill="C6D9F1"/>
        <w:rPr>
          <w:b/>
          <w:shd w:val="clear" w:color="auto" w:fill="C6D9F1"/>
        </w:rPr>
      </w:pPr>
      <w:r w:rsidRPr="005771CE">
        <w:rPr>
          <w:b/>
          <w:shd w:val="clear" w:color="auto" w:fill="C6D9F1"/>
        </w:rPr>
        <w:t>Background Reading:</w:t>
      </w:r>
      <w:r w:rsidR="003C733C">
        <w:rPr>
          <w:b/>
          <w:shd w:val="clear" w:color="auto" w:fill="C6D9F1"/>
        </w:rPr>
        <w:t xml:space="preserve"> </w:t>
      </w:r>
      <w:r w:rsidR="003C733C" w:rsidRPr="003C733C">
        <w:rPr>
          <w:shd w:val="clear" w:color="auto" w:fill="C6D9F1"/>
        </w:rPr>
        <w:t>(Internet access required)</w:t>
      </w:r>
    </w:p>
    <w:p w:rsidR="005771CE" w:rsidRDefault="005771CE" w:rsidP="005771CE">
      <w:pPr>
        <w:pStyle w:val="ListParagraph"/>
        <w:numPr>
          <w:ilvl w:val="0"/>
          <w:numId w:val="14"/>
        </w:numPr>
        <w:shd w:val="clear" w:color="auto" w:fill="C6D9F1"/>
        <w:rPr>
          <w:shd w:val="clear" w:color="auto" w:fill="C6D9F1"/>
        </w:rPr>
      </w:pPr>
      <w:r>
        <w:rPr>
          <w:shd w:val="clear" w:color="auto" w:fill="C6D9F1"/>
        </w:rPr>
        <w:t xml:space="preserve">Computer Room/Lab Planning: </w:t>
      </w:r>
      <w:hyperlink r:id="rId12" w:history="1">
        <w:r w:rsidRPr="00BA1490">
          <w:rPr>
            <w:rStyle w:val="Hyperlink"/>
            <w:shd w:val="clear" w:color="auto" w:fill="C6D9F1"/>
          </w:rPr>
          <w:t>http://www.kieducation.com/issues.aspx?ar=104</w:t>
        </w:r>
      </w:hyperlink>
      <w:r>
        <w:rPr>
          <w:shd w:val="clear" w:color="auto" w:fill="C6D9F1"/>
        </w:rPr>
        <w:t xml:space="preserve"> </w:t>
      </w:r>
    </w:p>
    <w:p w:rsidR="005771CE" w:rsidRPr="005771CE" w:rsidRDefault="005771CE" w:rsidP="005771CE">
      <w:pPr>
        <w:pStyle w:val="ListParagraph"/>
        <w:numPr>
          <w:ilvl w:val="0"/>
          <w:numId w:val="14"/>
        </w:numPr>
        <w:shd w:val="clear" w:color="auto" w:fill="C6D9F1"/>
        <w:jc w:val="left"/>
        <w:rPr>
          <w:shd w:val="clear" w:color="auto" w:fill="C6D9F1"/>
        </w:rPr>
      </w:pPr>
      <w:r>
        <w:t xml:space="preserve">The Four Best Computer Laboratory Layouts for Schools: </w:t>
      </w:r>
      <w:hyperlink r:id="rId13" w:history="1">
        <w:r w:rsidRPr="00BA1490">
          <w:rPr>
            <w:rStyle w:val="Hyperlink"/>
          </w:rPr>
          <w:t>http://www.brighthub.com/computing/hardware/articles/52714.aspx</w:t>
        </w:r>
      </w:hyperlink>
      <w:r>
        <w:t xml:space="preserve"> </w:t>
      </w:r>
    </w:p>
    <w:p w:rsidR="005771CE" w:rsidRPr="00D81A8A" w:rsidRDefault="005771CE" w:rsidP="005771CE">
      <w:pPr>
        <w:pStyle w:val="ListParagraph"/>
        <w:numPr>
          <w:ilvl w:val="0"/>
          <w:numId w:val="14"/>
        </w:numPr>
        <w:shd w:val="clear" w:color="auto" w:fill="C6D9F1"/>
        <w:rPr>
          <w:shd w:val="clear" w:color="auto" w:fill="C6D9F1"/>
        </w:rPr>
      </w:pPr>
      <w:r>
        <w:rPr>
          <w:shd w:val="clear" w:color="auto" w:fill="C6D9F1"/>
        </w:rPr>
        <w:t xml:space="preserve">Computer Lab Setup: </w:t>
      </w:r>
      <w:hyperlink r:id="rId14" w:history="1">
        <w:r w:rsidRPr="00BA1490">
          <w:rPr>
            <w:rStyle w:val="Hyperlink"/>
            <w:shd w:val="clear" w:color="auto" w:fill="C6D9F1"/>
          </w:rPr>
          <w:t>http://www.webjunction.org/training-delivery/-/articles/content/432941</w:t>
        </w:r>
      </w:hyperlink>
      <w:r>
        <w:rPr>
          <w:shd w:val="clear" w:color="auto" w:fill="C6D9F1"/>
        </w:rPr>
        <w:t xml:space="preserve"> </w:t>
      </w:r>
    </w:p>
    <w:p w:rsidR="00902723" w:rsidRPr="00902723" w:rsidRDefault="00902723" w:rsidP="00902723"/>
    <w:p w:rsidR="00706221" w:rsidRDefault="00706221" w:rsidP="00401943">
      <w:pPr>
        <w:pStyle w:val="Heading2"/>
      </w:pPr>
      <w:r>
        <w:t>Introduction</w:t>
      </w:r>
    </w:p>
    <w:p w:rsidR="00706221" w:rsidRPr="001E6ED1" w:rsidRDefault="00706221" w:rsidP="001E6ED1">
      <w:pPr>
        <w:rPr>
          <w:rFonts w:cs="Times New Roman"/>
          <w:color w:val="auto"/>
          <w:lang w:val="quz-EC"/>
        </w:rPr>
      </w:pPr>
      <w:r>
        <w:rPr>
          <w:rStyle w:val="formattext"/>
          <w:rFonts w:cs="Times New Roman"/>
        </w:rPr>
        <w:t>W</w:t>
      </w:r>
      <w:r w:rsidRPr="00E86663">
        <w:rPr>
          <w:rStyle w:val="formattext"/>
          <w:rFonts w:cs="Times New Roman"/>
        </w:rPr>
        <w:t xml:space="preserve">hen properly used, </w:t>
      </w:r>
      <w:r>
        <w:rPr>
          <w:rStyle w:val="formattext"/>
          <w:rFonts w:cs="Times New Roman"/>
        </w:rPr>
        <w:t xml:space="preserve">a networked computer lab </w:t>
      </w:r>
      <w:r w:rsidRPr="00E86663">
        <w:rPr>
          <w:rStyle w:val="formattext"/>
          <w:rFonts w:cs="Times New Roman"/>
        </w:rPr>
        <w:t>can provide an effective foundation for developing Information and Communication Technology (ICT) capabilities.</w:t>
      </w:r>
      <w:r w:rsidRPr="00E86663">
        <w:t xml:space="preserve"> </w:t>
      </w:r>
      <w:r>
        <w:rPr>
          <w:rStyle w:val="formattext"/>
          <w:rFonts w:cs="Times New Roman"/>
        </w:rPr>
        <w:t>It is</w:t>
      </w:r>
      <w:r w:rsidRPr="00E86663">
        <w:rPr>
          <w:rStyle w:val="formattext"/>
          <w:rFonts w:cs="Times New Roman"/>
        </w:rPr>
        <w:t xml:space="preserve"> cost effective and offers learning opportunities that ca</w:t>
      </w:r>
      <w:r>
        <w:rPr>
          <w:rStyle w:val="formattext"/>
          <w:rFonts w:cs="Times New Roman"/>
        </w:rPr>
        <w:t>nnot be mirrored by a less well-</w:t>
      </w:r>
      <w:r w:rsidRPr="00E86663">
        <w:rPr>
          <w:rStyle w:val="formattext"/>
          <w:rFonts w:cs="Times New Roman"/>
        </w:rPr>
        <w:t>equipped space.</w:t>
      </w:r>
      <w:r w:rsidRPr="00E86663">
        <w:t xml:space="preserve"> </w:t>
      </w:r>
      <w:r w:rsidRPr="00E86663">
        <w:rPr>
          <w:rStyle w:val="formattext"/>
          <w:rFonts w:cs="Times New Roman"/>
        </w:rPr>
        <w:t>But is a co</w:t>
      </w:r>
      <w:r>
        <w:rPr>
          <w:rStyle w:val="formattext"/>
          <w:rFonts w:cs="Times New Roman"/>
        </w:rPr>
        <w:t xml:space="preserve">mputer lab the best environment? </w:t>
      </w:r>
      <w:r w:rsidRPr="00E86663">
        <w:rPr>
          <w:rStyle w:val="formattext"/>
          <w:rFonts w:cs="Times New Roman"/>
        </w:rPr>
        <w:t xml:space="preserve">Do we really need a computer lab to impart ICT knowledge? </w:t>
      </w:r>
      <w:r>
        <w:rPr>
          <w:rStyle w:val="formattext"/>
          <w:rFonts w:cs="Times New Roman"/>
        </w:rPr>
        <w:t xml:space="preserve">Should we rather not question as to </w:t>
      </w:r>
      <w:r>
        <w:rPr>
          <w:rFonts w:cs="Times New Roman"/>
          <w:color w:val="auto"/>
          <w:lang w:val="quz-EC"/>
        </w:rPr>
        <w:t>w</w:t>
      </w:r>
      <w:r w:rsidRPr="00E86663">
        <w:rPr>
          <w:rFonts w:cs="Times New Roman"/>
          <w:color w:val="auto"/>
          <w:lang w:val="quz-EC"/>
        </w:rPr>
        <w:t>here available computers</w:t>
      </w:r>
      <w:r>
        <w:rPr>
          <w:rFonts w:cs="Times New Roman"/>
          <w:color w:val="auto"/>
          <w:lang w:val="quz-EC"/>
        </w:rPr>
        <w:t xml:space="preserve"> would </w:t>
      </w:r>
      <w:r w:rsidRPr="00E86663">
        <w:rPr>
          <w:rFonts w:cs="Times New Roman"/>
          <w:color w:val="auto"/>
          <w:lang w:val="quz-EC"/>
        </w:rPr>
        <w:t xml:space="preserve">be put to </w:t>
      </w:r>
      <w:r w:rsidRPr="00E86663">
        <w:rPr>
          <w:rFonts w:cs="Times New Roman"/>
          <w:i/>
          <w:iCs/>
          <w:color w:val="auto"/>
          <w:lang w:val="quz-EC"/>
        </w:rPr>
        <w:t xml:space="preserve">best </w:t>
      </w:r>
      <w:r w:rsidRPr="00E86663">
        <w:rPr>
          <w:rFonts w:cs="Times New Roman"/>
          <w:color w:val="auto"/>
          <w:lang w:val="quz-EC"/>
        </w:rPr>
        <w:t>use</w:t>
      </w:r>
      <w:r>
        <w:rPr>
          <w:rFonts w:cs="Times New Roman"/>
          <w:color w:val="auto"/>
          <w:lang w:val="quz-EC"/>
        </w:rPr>
        <w:t xml:space="preserve"> – </w:t>
      </w:r>
      <w:r w:rsidRPr="00E86663">
        <w:rPr>
          <w:rFonts w:cs="Times New Roman"/>
          <w:color w:val="auto"/>
          <w:lang w:val="quz-EC"/>
        </w:rPr>
        <w:t>in individual</w:t>
      </w:r>
      <w:r w:rsidRPr="00E86663">
        <w:rPr>
          <w:rFonts w:cs="Times New Roman"/>
        </w:rPr>
        <w:t xml:space="preserve"> </w:t>
      </w:r>
      <w:r w:rsidRPr="00E86663">
        <w:rPr>
          <w:rFonts w:cs="Times New Roman"/>
          <w:color w:val="auto"/>
          <w:lang w:val="quz-EC"/>
        </w:rPr>
        <w:t>cl</w:t>
      </w:r>
      <w:r>
        <w:rPr>
          <w:rFonts w:cs="Times New Roman"/>
          <w:color w:val="auto"/>
          <w:lang w:val="quz-EC"/>
        </w:rPr>
        <w:t>assrooms or in a computer lab?</w:t>
      </w:r>
    </w:p>
    <w:p w:rsidR="00706221" w:rsidRPr="00E86663" w:rsidRDefault="00706221" w:rsidP="001E6ED1">
      <w:pPr>
        <w:autoSpaceDE w:val="0"/>
        <w:autoSpaceDN w:val="0"/>
        <w:adjustRightInd w:val="0"/>
        <w:rPr>
          <w:rFonts w:cs="Times New Roman"/>
          <w:color w:val="auto"/>
          <w:lang w:val="quz-EC"/>
        </w:rPr>
      </w:pPr>
    </w:p>
    <w:p w:rsidR="00706221" w:rsidRDefault="00706221" w:rsidP="001E6ED1">
      <w:pPr>
        <w:autoSpaceDE w:val="0"/>
        <w:autoSpaceDN w:val="0"/>
        <w:adjustRightInd w:val="0"/>
        <w:rPr>
          <w:color w:val="000000"/>
        </w:rPr>
      </w:pPr>
      <w:r w:rsidRPr="00E86663">
        <w:rPr>
          <w:rFonts w:cs="Times New Roman"/>
          <w:color w:val="auto"/>
          <w:lang w:val="quz-EC"/>
        </w:rPr>
        <w:t>This issue has become a source of controversy given equipment limitations,</w:t>
      </w:r>
      <w:r>
        <w:rPr>
          <w:rFonts w:cs="Times New Roman"/>
          <w:color w:val="auto"/>
          <w:lang w:val="quz-EC"/>
        </w:rPr>
        <w:t xml:space="preserve"> the need for schools to maximis</w:t>
      </w:r>
      <w:r w:rsidRPr="00E86663">
        <w:rPr>
          <w:rFonts w:cs="Times New Roman"/>
          <w:color w:val="auto"/>
          <w:lang w:val="quz-EC"/>
        </w:rPr>
        <w:t xml:space="preserve">e computer effectiveness in promoting academic achievement, and accommodation </w:t>
      </w:r>
      <w:r>
        <w:rPr>
          <w:rFonts w:cs="Times New Roman"/>
          <w:color w:val="auto"/>
          <w:lang w:val="quz-EC"/>
        </w:rPr>
        <w:t xml:space="preserve">of varied skills among teachers </w:t>
      </w:r>
      <w:r w:rsidRPr="00E86663">
        <w:rPr>
          <w:rFonts w:cs="Times New Roman"/>
          <w:color w:val="auto"/>
          <w:lang w:val="quz-EC"/>
        </w:rPr>
        <w:t>and students.</w:t>
      </w:r>
      <w:r>
        <w:rPr>
          <w:rFonts w:cs="Times New Roman"/>
          <w:color w:val="auto"/>
          <w:lang w:val="quz-EC"/>
        </w:rPr>
        <w:t xml:space="preserve"> </w:t>
      </w:r>
      <w:r w:rsidRPr="00D15637">
        <w:rPr>
          <w:color w:val="000000"/>
        </w:rPr>
        <w:t>As schools obtain more technology, the question about how to use computers effectively rarely precedes the question of where to locate them: in the classroom or in the computer lab. The two questions are essential to each other.</w:t>
      </w:r>
      <w:r>
        <w:rPr>
          <w:color w:val="000000"/>
        </w:rPr>
        <w:t xml:space="preserve"> </w:t>
      </w:r>
    </w:p>
    <w:p w:rsidR="00706221" w:rsidRDefault="00706221" w:rsidP="001E6ED1">
      <w:pPr>
        <w:autoSpaceDE w:val="0"/>
        <w:autoSpaceDN w:val="0"/>
        <w:adjustRightInd w:val="0"/>
        <w:rPr>
          <w:rFonts w:cs="Times New Roman"/>
          <w:b/>
          <w:bCs/>
          <w:color w:val="auto"/>
          <w:lang w:val="quz-EC"/>
        </w:rPr>
      </w:pPr>
    </w:p>
    <w:p w:rsidR="00706221" w:rsidRDefault="00706221" w:rsidP="00EF6A6A">
      <w:pPr>
        <w:rPr>
          <w:rFonts w:cs="Times New Roman"/>
          <w:color w:val="auto"/>
          <w:lang w:val="quz-EC"/>
        </w:rPr>
      </w:pPr>
      <w:r w:rsidRPr="00DB7D1F">
        <w:rPr>
          <w:rFonts w:cs="Times New Roman"/>
          <w:color w:val="auto"/>
          <w:lang w:val="quz-EC"/>
        </w:rPr>
        <w:t>In this lecture we will focus specifically on the advantages and disadvantages of using a laboratory</w:t>
      </w:r>
      <w:r>
        <w:rPr>
          <w:rFonts w:cs="Times New Roman"/>
          <w:color w:val="auto"/>
          <w:lang w:val="quz-EC"/>
        </w:rPr>
        <w:t>. This table identifies the pros and cons of this setting.</w:t>
      </w:r>
      <w:r w:rsidRPr="00DB7D1F">
        <w:rPr>
          <w:rFonts w:cs="Times New Roman"/>
          <w:color w:val="auto"/>
          <w:lang w:val="quz-EC"/>
        </w:rPr>
        <w:t xml:space="preserve"> </w:t>
      </w:r>
    </w:p>
    <w:p w:rsidR="00706221" w:rsidRDefault="00706221">
      <w:pPr>
        <w:jc w:val="left"/>
        <w:rPr>
          <w:rStyle w:val="formattext"/>
          <w:rFonts w:cs="Times New Roman"/>
          <w:b/>
          <w:bCs/>
        </w:rPr>
      </w:pPr>
    </w:p>
    <w:p w:rsidR="00706221" w:rsidRPr="00DB7D1F" w:rsidRDefault="00706221" w:rsidP="00DB7D1F">
      <w:pPr>
        <w:jc w:val="left"/>
        <w:rPr>
          <w:rStyle w:val="formattext"/>
          <w:rFonts w:cs="Times New Roman"/>
          <w:b/>
          <w:bCs/>
        </w:rPr>
      </w:pPr>
      <w:r w:rsidRPr="00DB7D1F">
        <w:rPr>
          <w:rStyle w:val="formattext"/>
          <w:rFonts w:cs="Times New Roman"/>
          <w:b/>
          <w:bCs/>
        </w:rPr>
        <w:t>Use of Computers in a Computer Lab Setting</w:t>
      </w:r>
      <w:r w:rsidRPr="00DB7D1F">
        <w:rPr>
          <w:rStyle w:val="formattext"/>
          <w:rFonts w:cs="Times New Roman"/>
          <w:b/>
          <w:bCs/>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69"/>
      </w:tblGrid>
      <w:tr w:rsidR="00706221" w:rsidRPr="00C34E90">
        <w:tc>
          <w:tcPr>
            <w:tcW w:w="4788" w:type="dxa"/>
          </w:tcPr>
          <w:p w:rsidR="00706221" w:rsidRPr="00C34E90" w:rsidRDefault="00706221" w:rsidP="00C34E90">
            <w:pPr>
              <w:jc w:val="left"/>
              <w:rPr>
                <w:rStyle w:val="formattext"/>
                <w:rFonts w:cs="Times New Roman"/>
                <w:b/>
                <w:bCs/>
              </w:rPr>
            </w:pPr>
            <w:r w:rsidRPr="00C34E90">
              <w:rPr>
                <w:rStyle w:val="formattext"/>
                <w:rFonts w:cs="Times New Roman"/>
                <w:b/>
                <w:bCs/>
              </w:rPr>
              <w:t>Advantages</w:t>
            </w:r>
          </w:p>
        </w:tc>
        <w:tc>
          <w:tcPr>
            <w:tcW w:w="4788" w:type="dxa"/>
          </w:tcPr>
          <w:p w:rsidR="00706221" w:rsidRPr="00C34E90" w:rsidRDefault="00706221" w:rsidP="00C34E90">
            <w:pPr>
              <w:jc w:val="left"/>
              <w:rPr>
                <w:rStyle w:val="formattext"/>
                <w:rFonts w:cs="Times New Roman"/>
                <w:b/>
                <w:bCs/>
              </w:rPr>
            </w:pPr>
            <w:r w:rsidRPr="00C34E90">
              <w:rPr>
                <w:rStyle w:val="formattext"/>
                <w:rFonts w:cs="Times New Roman"/>
                <w:b/>
                <w:bCs/>
              </w:rPr>
              <w:t>Disadvantages</w:t>
            </w:r>
          </w:p>
        </w:tc>
      </w:tr>
      <w:tr w:rsidR="00706221" w:rsidRPr="00C34E90">
        <w:tc>
          <w:tcPr>
            <w:tcW w:w="4788" w:type="dxa"/>
          </w:tcPr>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A computer lab provides a good environment for developing e-confidence in the initial stage.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It is the most economical solution for providing ICT access through a computer network.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As equipment is concentrated in one location, technical support and management is easier than if the equipment is dispersed.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A computer lab provides a robust network infrastructure. </w:t>
            </w:r>
          </w:p>
          <w:p w:rsidR="00706221" w:rsidRPr="00C34E90" w:rsidRDefault="00706221" w:rsidP="00C34E90">
            <w:pPr>
              <w:pStyle w:val="Heading6"/>
              <w:numPr>
                <w:ilvl w:val="0"/>
                <w:numId w:val="5"/>
              </w:numPr>
              <w:spacing w:before="100" w:beforeAutospacing="1" w:after="100" w:afterAutospacing="1"/>
              <w:jc w:val="left"/>
              <w:rPr>
                <w:rFonts w:cs="Times New Roman"/>
                <w:b w:val="0"/>
                <w:bCs w:val="0"/>
              </w:rPr>
            </w:pPr>
            <w:r w:rsidRPr="00C34E90">
              <w:rPr>
                <w:rStyle w:val="formattext"/>
                <w:rFonts w:cs="Times New Roman"/>
                <w:b w:val="0"/>
                <w:bCs w:val="0"/>
              </w:rPr>
              <w:t xml:space="preserve">Learners can simultaneously access their own workstations. </w:t>
            </w:r>
          </w:p>
          <w:p w:rsidR="00706221" w:rsidRPr="00C34E90" w:rsidRDefault="00706221" w:rsidP="00C34E90">
            <w:pPr>
              <w:pStyle w:val="Heading6"/>
              <w:numPr>
                <w:ilvl w:val="0"/>
                <w:numId w:val="5"/>
              </w:numPr>
              <w:spacing w:before="100" w:beforeAutospacing="1" w:after="100" w:afterAutospacing="1"/>
              <w:jc w:val="left"/>
              <w:rPr>
                <w:rStyle w:val="formattext"/>
                <w:rFonts w:cs="Times New Roman"/>
                <w:b w:val="0"/>
                <w:bCs w:val="0"/>
              </w:rPr>
            </w:pPr>
            <w:r w:rsidRPr="00C34E90">
              <w:rPr>
                <w:rStyle w:val="formattext"/>
                <w:rFonts w:cs="Times New Roman"/>
                <w:b w:val="0"/>
                <w:bCs w:val="0"/>
              </w:rPr>
              <w:t>Large groups can be trained and/or assessed</w:t>
            </w:r>
            <w:r>
              <w:rPr>
                <w:rStyle w:val="formattext"/>
                <w:rFonts w:cs="Times New Roman"/>
                <w:b w:val="0"/>
                <w:bCs w:val="0"/>
              </w:rPr>
              <w:t xml:space="preserve"> </w:t>
            </w:r>
            <w:r w:rsidRPr="00C34E90">
              <w:rPr>
                <w:rStyle w:val="formattext"/>
                <w:rFonts w:cs="Times New Roman"/>
                <w:b w:val="0"/>
                <w:bCs w:val="0"/>
              </w:rPr>
              <w:t>simultaneously.</w:t>
            </w:r>
            <w:r w:rsidRPr="00C34E90">
              <w:rPr>
                <w:b w:val="0"/>
                <w:bCs w:val="0"/>
              </w:rPr>
              <w:t xml:space="preserve"> </w:t>
            </w:r>
          </w:p>
        </w:tc>
        <w:tc>
          <w:tcPr>
            <w:tcW w:w="4788" w:type="dxa"/>
          </w:tcPr>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In a lab, it is difficult to integrate ICT into everyday learning, teaching and thinking.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The layout of most computer labs makes group work and collaboration difficult.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The focus can end up being on learning by rote and performing practical tasks rather than developing higher order skills.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ICT resources are concentrated in a single location, when they would be better used if widely deployed. </w:t>
            </w:r>
          </w:p>
          <w:p w:rsidR="00706221" w:rsidRPr="00C34E90" w:rsidRDefault="00706221" w:rsidP="00C34E90">
            <w:pPr>
              <w:pStyle w:val="Heading6"/>
              <w:numPr>
                <w:ilvl w:val="0"/>
                <w:numId w:val="6"/>
              </w:numPr>
              <w:spacing w:before="100" w:beforeAutospacing="1" w:after="100" w:afterAutospacing="1"/>
              <w:jc w:val="left"/>
              <w:rPr>
                <w:rFonts w:cs="Times New Roman"/>
                <w:b w:val="0"/>
                <w:bCs w:val="0"/>
              </w:rPr>
            </w:pPr>
            <w:r w:rsidRPr="00C34E90">
              <w:rPr>
                <w:rStyle w:val="formattext"/>
                <w:rFonts w:cs="Times New Roman"/>
                <w:b w:val="0"/>
                <w:bCs w:val="0"/>
              </w:rPr>
              <w:t xml:space="preserve">The need to book the lab can result in poor or unequal use. </w:t>
            </w:r>
          </w:p>
          <w:p w:rsidR="00706221" w:rsidRPr="00C34E90" w:rsidRDefault="00706221" w:rsidP="00C34E90">
            <w:pPr>
              <w:jc w:val="left"/>
              <w:rPr>
                <w:rStyle w:val="formattext"/>
                <w:rFonts w:cs="Times New Roman"/>
              </w:rPr>
            </w:pPr>
          </w:p>
        </w:tc>
      </w:tr>
    </w:tbl>
    <w:p w:rsidR="00706221" w:rsidRDefault="00706221" w:rsidP="00DB7D1F">
      <w:pPr>
        <w:jc w:val="left"/>
        <w:rPr>
          <w:rStyle w:val="formattext"/>
          <w:rFonts w:cs="Times New Roman"/>
        </w:rPr>
      </w:pPr>
      <w:r>
        <w:t>(Taken from Microsoft Educator Learning Journeys)</w:t>
      </w:r>
    </w:p>
    <w:p w:rsidR="00706221" w:rsidRPr="00DB7D1F" w:rsidRDefault="00706221" w:rsidP="00070A41">
      <w:pPr>
        <w:autoSpaceDE w:val="0"/>
        <w:autoSpaceDN w:val="0"/>
        <w:adjustRightInd w:val="0"/>
        <w:jc w:val="left"/>
        <w:rPr>
          <w:rFonts w:cs="Times New Roman"/>
          <w:color w:val="auto"/>
          <w:lang w:val="quz-EC"/>
        </w:rPr>
      </w:pPr>
      <w:r w:rsidRPr="00DB7D1F">
        <w:rPr>
          <w:rFonts w:cs="Times New Roman"/>
          <w:color w:val="auto"/>
          <w:lang w:val="quz-EC"/>
        </w:rPr>
        <w:t xml:space="preserve"> </w:t>
      </w:r>
    </w:p>
    <w:p w:rsidR="00706221" w:rsidRDefault="00071BF0" w:rsidP="008F2808">
      <w:pPr>
        <w:pStyle w:val="Heading2"/>
        <w:rPr>
          <w:rFonts w:cs="Times New Roman"/>
          <w:lang w:val="quz-EC"/>
        </w:rPr>
      </w:pPr>
      <w:r>
        <w:rPr>
          <w:rFonts w:cs="Times New Roman"/>
          <w:noProof/>
        </w:rPr>
        <w:drawing>
          <wp:inline distT="0" distB="0" distL="0" distR="0">
            <wp:extent cx="461010" cy="46101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706221">
        <w:rPr>
          <w:rFonts w:cs="Times New Roman"/>
          <w:lang w:val="quz-EC"/>
        </w:rPr>
        <w:t xml:space="preserve"> B] Computer Practical (1 hour)</w:t>
      </w:r>
    </w:p>
    <w:p w:rsidR="00706221" w:rsidRDefault="00706221" w:rsidP="00070A41">
      <w:pPr>
        <w:autoSpaceDE w:val="0"/>
        <w:autoSpaceDN w:val="0"/>
        <w:adjustRightInd w:val="0"/>
        <w:jc w:val="left"/>
        <w:rPr>
          <w:rFonts w:cs="Times New Roman"/>
          <w:b/>
          <w:bCs/>
          <w:color w:val="auto"/>
          <w:lang w:val="quz-EC"/>
        </w:rPr>
      </w:pPr>
    </w:p>
    <w:p w:rsidR="00706221" w:rsidRPr="00071BF0" w:rsidRDefault="00706221" w:rsidP="00902723">
      <w:pPr>
        <w:pStyle w:val="Heading2"/>
        <w:shd w:val="clear" w:color="auto" w:fill="C6D9F1"/>
        <w:rPr>
          <w:rFonts w:cs="Times New Roman"/>
          <w:lang w:val="quz-EC"/>
        </w:rPr>
      </w:pPr>
      <w:r w:rsidRPr="00071BF0">
        <w:rPr>
          <w:rFonts w:cs="Times New Roman"/>
          <w:lang w:val="quz-EC"/>
        </w:rPr>
        <w:t>Notes to the Facilitator</w:t>
      </w:r>
    </w:p>
    <w:p w:rsidR="00706221" w:rsidRPr="00446827" w:rsidRDefault="00706221" w:rsidP="00902723">
      <w:pPr>
        <w:shd w:val="clear" w:color="auto" w:fill="C6D9F1"/>
        <w:rPr>
          <w:rFonts w:cs="Times New Roman"/>
        </w:rPr>
      </w:pPr>
      <w:r w:rsidRPr="00071BF0">
        <w:rPr>
          <w:rFonts w:cs="Times New Roman"/>
          <w:color w:val="auto"/>
          <w:lang w:val="quz-EC"/>
        </w:rPr>
        <w:t>In this practical the learners will familiarise themselves with the different computer access models. Divide the class into several groups and initiate a debate on the use of computers in a lab setting versus the use of computers in clusters or a classroom setting. Each group should be randomly allocated a topic of a particular focus, i.e. “</w:t>
      </w:r>
      <w:r w:rsidRPr="00071BF0">
        <w:t xml:space="preserve">A computers in a lab setting is best for imparting knowledge” </w:t>
      </w:r>
      <w:r w:rsidRPr="00071BF0">
        <w:rPr>
          <w:b/>
          <w:bCs/>
        </w:rPr>
        <w:t>or</w:t>
      </w:r>
      <w:r w:rsidRPr="00071BF0">
        <w:t xml:space="preserve"> “A computer in a classroom or cluster setting is the ideal approach to imparting knowledge”. </w:t>
      </w:r>
      <w:r w:rsidRPr="00071BF0">
        <w:rPr>
          <w:rFonts w:cs="Times New Roman"/>
          <w:color w:val="auto"/>
          <w:lang w:val="quz-EC"/>
        </w:rPr>
        <w:t xml:space="preserve">Each group should be given the opportunity to come forward and debate with another group that has been allocated an opposing viewpoint. They can draw on the </w:t>
      </w:r>
      <w:r w:rsidR="00157087">
        <w:rPr>
          <w:rFonts w:cs="Times New Roman"/>
          <w:color w:val="auto"/>
          <w:lang w:val="quz-EC"/>
        </w:rPr>
        <w:t>resources and information below. If internet access is available, students</w:t>
      </w:r>
      <w:r w:rsidRPr="00071BF0">
        <w:rPr>
          <w:rFonts w:cs="Times New Roman"/>
          <w:color w:val="auto"/>
          <w:lang w:val="quz-EC"/>
        </w:rPr>
        <w:t xml:space="preserve"> </w:t>
      </w:r>
      <w:r w:rsidR="00157087">
        <w:rPr>
          <w:rFonts w:cs="Times New Roman"/>
          <w:color w:val="auto"/>
          <w:lang w:val="quz-EC"/>
        </w:rPr>
        <w:t>may conduct research to</w:t>
      </w:r>
      <w:r w:rsidRPr="00071BF0">
        <w:rPr>
          <w:rFonts w:cs="Times New Roman"/>
          <w:color w:val="auto"/>
          <w:lang w:val="quz-EC"/>
        </w:rPr>
        <w:t xml:space="preserve"> help </w:t>
      </w:r>
      <w:r w:rsidR="00631FB5">
        <w:rPr>
          <w:rFonts w:cs="Times New Roman"/>
          <w:color w:val="auto"/>
          <w:lang w:val="quz-EC"/>
        </w:rPr>
        <w:t>inform them further</w:t>
      </w:r>
      <w:r w:rsidRPr="00071BF0">
        <w:rPr>
          <w:rFonts w:cs="Times New Roman"/>
          <w:color w:val="auto"/>
          <w:lang w:val="quz-EC"/>
        </w:rPr>
        <w:t xml:space="preserve">. </w:t>
      </w:r>
      <w:r w:rsidRPr="00071BF0">
        <w:t>As facilitator, you will be required to summarise the main points of the discussion.</w:t>
      </w:r>
      <w:r w:rsidR="008F6C97">
        <w:t xml:space="preserve"> </w:t>
      </w:r>
    </w:p>
    <w:p w:rsidR="00706221" w:rsidRDefault="00706221" w:rsidP="00C62C58">
      <w:pPr>
        <w:autoSpaceDE w:val="0"/>
        <w:autoSpaceDN w:val="0"/>
        <w:adjustRightInd w:val="0"/>
        <w:rPr>
          <w:rFonts w:cs="Times New Roman"/>
          <w:color w:val="auto"/>
          <w:lang w:val="quz-EC"/>
        </w:rPr>
      </w:pPr>
    </w:p>
    <w:p w:rsidR="00683C47" w:rsidRDefault="00683C47" w:rsidP="00C62C58">
      <w:pPr>
        <w:pStyle w:val="ListParagraph"/>
        <w:ind w:left="0"/>
        <w:rPr>
          <w:bCs/>
        </w:rPr>
      </w:pPr>
      <w:r w:rsidRPr="00013164">
        <w:rPr>
          <w:bCs/>
        </w:rPr>
        <w:t>In this session you will read more about the different computer access models that are available. In group</w:t>
      </w:r>
      <w:r w:rsidR="00013164" w:rsidRPr="00013164">
        <w:rPr>
          <w:bCs/>
        </w:rPr>
        <w:t>s</w:t>
      </w:r>
      <w:r w:rsidRPr="00013164">
        <w:rPr>
          <w:bCs/>
        </w:rPr>
        <w:t>, you will debate a</w:t>
      </w:r>
      <w:r w:rsidR="00013164" w:rsidRPr="00013164">
        <w:rPr>
          <w:bCs/>
        </w:rPr>
        <w:t>n allocated</w:t>
      </w:r>
      <w:r w:rsidRPr="00013164">
        <w:rPr>
          <w:bCs/>
        </w:rPr>
        <w:t xml:space="preserve"> topic focus against an opposing team.</w:t>
      </w:r>
    </w:p>
    <w:p w:rsidR="00013164" w:rsidRDefault="00013164" w:rsidP="00C62C58">
      <w:pPr>
        <w:pStyle w:val="ListParagraph"/>
        <w:ind w:left="0"/>
        <w:rPr>
          <w:bCs/>
        </w:rPr>
      </w:pPr>
    </w:p>
    <w:p w:rsidR="00631FB5" w:rsidRDefault="00631FB5" w:rsidP="00013164">
      <w:pPr>
        <w:rPr>
          <w:b/>
        </w:rPr>
      </w:pPr>
    </w:p>
    <w:p w:rsidR="00013164" w:rsidRPr="00013164" w:rsidRDefault="00013164" w:rsidP="00013164">
      <w:pPr>
        <w:rPr>
          <w:b/>
        </w:rPr>
      </w:pPr>
      <w:r w:rsidRPr="00013164">
        <w:rPr>
          <w:b/>
        </w:rPr>
        <w:t>Focus topics:</w:t>
      </w:r>
    </w:p>
    <w:p w:rsidR="00013164" w:rsidRDefault="00013164" w:rsidP="00013164">
      <w:pPr>
        <w:pStyle w:val="ListParagraph"/>
        <w:numPr>
          <w:ilvl w:val="0"/>
          <w:numId w:val="9"/>
        </w:numPr>
        <w:jc w:val="left"/>
        <w:rPr>
          <w:rFonts w:cs="Times New Roman"/>
        </w:rPr>
      </w:pPr>
      <w:r>
        <w:t>A computer in a lab setting is best for imparting knowledge.</w:t>
      </w:r>
    </w:p>
    <w:p w:rsidR="00013164" w:rsidRDefault="00013164" w:rsidP="00013164">
      <w:pPr>
        <w:pStyle w:val="ListParagraph"/>
        <w:numPr>
          <w:ilvl w:val="0"/>
          <w:numId w:val="9"/>
        </w:numPr>
        <w:jc w:val="left"/>
      </w:pPr>
      <w:r>
        <w:t>A computer in a classroom or cluster setting is the ideal approach to imparting knowledge.</w:t>
      </w:r>
    </w:p>
    <w:p w:rsidR="00013164" w:rsidRPr="00013164" w:rsidRDefault="00013164" w:rsidP="00C62C58">
      <w:pPr>
        <w:pStyle w:val="ListParagraph"/>
        <w:ind w:left="0"/>
        <w:rPr>
          <w:bCs/>
        </w:rPr>
      </w:pPr>
    </w:p>
    <w:p w:rsidR="00013164" w:rsidRPr="00157087" w:rsidRDefault="002E4769" w:rsidP="00157087">
      <w:pPr>
        <w:jc w:val="left"/>
        <w:rPr>
          <w:b/>
          <w:bCs/>
        </w:rPr>
      </w:pPr>
      <w:r>
        <w:rPr>
          <w:b/>
          <w:bCs/>
        </w:rPr>
        <w:t>Activity</w:t>
      </w:r>
      <w:r w:rsidR="00706221" w:rsidRPr="00D42CD7">
        <w:rPr>
          <w:b/>
          <w:bCs/>
        </w:rPr>
        <w:t>:</w:t>
      </w:r>
      <w:r w:rsidR="00706221">
        <w:t xml:space="preserve"> </w:t>
      </w:r>
    </w:p>
    <w:p w:rsidR="00013164" w:rsidRDefault="00013164" w:rsidP="00C62C58">
      <w:pPr>
        <w:pStyle w:val="ListParagraph"/>
        <w:ind w:left="0"/>
      </w:pPr>
    </w:p>
    <w:p w:rsidR="00013164" w:rsidRDefault="00706221" w:rsidP="0010178A">
      <w:pPr>
        <w:pStyle w:val="ListParagraph"/>
        <w:numPr>
          <w:ilvl w:val="0"/>
          <w:numId w:val="11"/>
        </w:numPr>
        <w:jc w:val="left"/>
      </w:pPr>
      <w:r>
        <w:lastRenderedPageBreak/>
        <w:t xml:space="preserve">In light of the topic focus your </w:t>
      </w:r>
      <w:r w:rsidR="00013164">
        <w:t xml:space="preserve">specific </w:t>
      </w:r>
      <w:r>
        <w:t xml:space="preserve">group has been allocated, review the resources provided below and </w:t>
      </w:r>
      <w:r w:rsidR="0010178A">
        <w:t xml:space="preserve">then </w:t>
      </w:r>
      <w:r>
        <w:t>develop an argument for your allocated focus based on the knowledge you have gained in reviewing and researching the topic.</w:t>
      </w:r>
      <w:r w:rsidR="00013164">
        <w:t xml:space="preserve"> </w:t>
      </w:r>
    </w:p>
    <w:p w:rsidR="0010178A" w:rsidRPr="0010178A" w:rsidRDefault="0010178A" w:rsidP="00C62C58">
      <w:pPr>
        <w:pStyle w:val="ListParagraph"/>
        <w:ind w:left="0"/>
      </w:pPr>
    </w:p>
    <w:tbl>
      <w:tblPr>
        <w:tblStyle w:val="TableGrid"/>
        <w:tblW w:w="0" w:type="auto"/>
        <w:tblLook w:val="04A0" w:firstRow="1" w:lastRow="0" w:firstColumn="1" w:lastColumn="0" w:noHBand="0" w:noVBand="1"/>
      </w:tblPr>
      <w:tblGrid>
        <w:gridCol w:w="9243"/>
      </w:tblGrid>
      <w:tr w:rsidR="00013164" w:rsidRPr="0010178A" w:rsidTr="00036846">
        <w:tc>
          <w:tcPr>
            <w:tcW w:w="9576" w:type="dxa"/>
            <w:shd w:val="clear" w:color="auto" w:fill="D9D9D9" w:themeFill="background1" w:themeFillShade="D9"/>
          </w:tcPr>
          <w:p w:rsidR="0010178A" w:rsidRPr="0010178A" w:rsidRDefault="00E2789C" w:rsidP="0010178A">
            <w:pPr>
              <w:pStyle w:val="ListParagraph"/>
              <w:numPr>
                <w:ilvl w:val="0"/>
                <w:numId w:val="13"/>
              </w:numPr>
              <w:jc w:val="left"/>
              <w:rPr>
                <w:rFonts w:cs="Times New Roman"/>
                <w:color w:val="auto"/>
                <w:sz w:val="22"/>
                <w:szCs w:val="22"/>
                <w:lang w:val="quz-EC"/>
              </w:rPr>
            </w:pPr>
            <w:hyperlink r:id="rId16" w:history="1">
              <w:r w:rsidR="0010178A" w:rsidRPr="00D81A8A">
                <w:rPr>
                  <w:rStyle w:val="Hyperlink"/>
                  <w:iCs/>
                  <w:sz w:val="22"/>
                  <w:szCs w:val="22"/>
                </w:rPr>
                <w:t>Computer Labs versus Classroom Integration of Computers</w:t>
              </w:r>
            </w:hyperlink>
          </w:p>
          <w:p w:rsidR="006C4EC8" w:rsidRPr="006C4EC8" w:rsidRDefault="00E2789C" w:rsidP="0010178A">
            <w:pPr>
              <w:pStyle w:val="ListParagraph"/>
              <w:numPr>
                <w:ilvl w:val="0"/>
                <w:numId w:val="13"/>
              </w:numPr>
              <w:jc w:val="left"/>
              <w:rPr>
                <w:rFonts w:cs="Times New Roman"/>
                <w:color w:val="auto"/>
                <w:sz w:val="22"/>
                <w:szCs w:val="22"/>
                <w:lang w:val="quz-EC"/>
              </w:rPr>
            </w:pPr>
            <w:hyperlink r:id="rId17" w:tgtFrame="_blank" w:history="1">
              <w:r w:rsidR="0010178A" w:rsidRPr="006C4EC8">
                <w:rPr>
                  <w:rStyle w:val="Hyperlink"/>
                  <w:rFonts w:asciiTheme="minorHAnsi" w:hAnsiTheme="minorHAnsi" w:cstheme="minorHAnsi"/>
                  <w:sz w:val="22"/>
                  <w:szCs w:val="22"/>
                </w:rPr>
                <w:t>Uses of Labs and Learning Spaces</w:t>
              </w:r>
            </w:hyperlink>
            <w:r w:rsidR="0010178A" w:rsidRPr="006C4EC8">
              <w:rPr>
                <w:rFonts w:asciiTheme="minorHAnsi" w:hAnsiTheme="minorHAnsi" w:cstheme="minorHAnsi"/>
                <w:sz w:val="22"/>
                <w:szCs w:val="22"/>
              </w:rPr>
              <w:t xml:space="preserve"> </w:t>
            </w:r>
          </w:p>
          <w:p w:rsidR="0010178A" w:rsidRPr="006C4EC8" w:rsidRDefault="00E2789C" w:rsidP="0010178A">
            <w:pPr>
              <w:pStyle w:val="ListParagraph"/>
              <w:numPr>
                <w:ilvl w:val="0"/>
                <w:numId w:val="13"/>
              </w:numPr>
              <w:jc w:val="left"/>
              <w:rPr>
                <w:rFonts w:cs="Times New Roman"/>
                <w:color w:val="auto"/>
                <w:sz w:val="22"/>
                <w:szCs w:val="22"/>
                <w:lang w:val="quz-EC"/>
              </w:rPr>
            </w:pPr>
            <w:hyperlink r:id="rId18" w:tgtFrame="_blank" w:history="1">
              <w:r w:rsidR="0010178A" w:rsidRPr="006C4EC8">
                <w:rPr>
                  <w:rStyle w:val="Hyperlink"/>
                  <w:rFonts w:asciiTheme="minorHAnsi" w:hAnsiTheme="minorHAnsi" w:cstheme="minorHAnsi"/>
                  <w:sz w:val="22"/>
                  <w:szCs w:val="22"/>
                </w:rPr>
                <w:t>Miracle or Menace: Teaching and Learning with Laptop Computers in the Classroom</w:t>
              </w:r>
            </w:hyperlink>
            <w:r w:rsidR="002008B6" w:rsidRPr="006C4EC8">
              <w:rPr>
                <w:rFonts w:asciiTheme="minorHAnsi" w:hAnsiTheme="minorHAnsi" w:cstheme="minorHAnsi"/>
                <w:sz w:val="22"/>
                <w:szCs w:val="22"/>
              </w:rPr>
              <w:t xml:space="preserve"> </w:t>
            </w:r>
          </w:p>
          <w:p w:rsidR="0010178A" w:rsidRPr="002008B6" w:rsidRDefault="00E2789C" w:rsidP="002008B6">
            <w:pPr>
              <w:pStyle w:val="ListParagraph"/>
              <w:numPr>
                <w:ilvl w:val="0"/>
                <w:numId w:val="13"/>
              </w:numPr>
              <w:jc w:val="left"/>
              <w:rPr>
                <w:rFonts w:cs="Times New Roman"/>
                <w:color w:val="auto"/>
                <w:sz w:val="22"/>
                <w:szCs w:val="22"/>
                <w:lang w:val="quz-EC"/>
              </w:rPr>
            </w:pPr>
            <w:hyperlink r:id="rId19" w:tgtFrame="_blank" w:history="1">
              <w:r w:rsidR="0010178A" w:rsidRPr="006C4EC8">
                <w:rPr>
                  <w:rStyle w:val="Hyperlink"/>
                  <w:sz w:val="22"/>
                  <w:szCs w:val="22"/>
                </w:rPr>
                <w:t>Ed Tech: Computer Labs versus Classroom Computers</w:t>
              </w:r>
            </w:hyperlink>
            <w:r w:rsidR="002008B6">
              <w:rPr>
                <w:sz w:val="22"/>
                <w:szCs w:val="22"/>
              </w:rPr>
              <w:t xml:space="preserve"> </w:t>
            </w:r>
          </w:p>
          <w:p w:rsidR="00013164" w:rsidRPr="0010178A" w:rsidRDefault="00013164" w:rsidP="0010178A">
            <w:pPr>
              <w:shd w:val="clear" w:color="auto" w:fill="D9D9D9" w:themeFill="background1" w:themeFillShade="D9"/>
              <w:jc w:val="left"/>
            </w:pPr>
          </w:p>
        </w:tc>
      </w:tr>
    </w:tbl>
    <w:p w:rsidR="00706221" w:rsidRDefault="00706221" w:rsidP="00C62C58">
      <w:pPr>
        <w:rPr>
          <w:rFonts w:cs="Times New Roman"/>
        </w:rPr>
      </w:pPr>
    </w:p>
    <w:p w:rsidR="00706221" w:rsidRDefault="00706221" w:rsidP="00036846">
      <w:pPr>
        <w:pStyle w:val="ListParagraph"/>
        <w:numPr>
          <w:ilvl w:val="0"/>
          <w:numId w:val="11"/>
        </w:numPr>
      </w:pPr>
      <w:r>
        <w:t>As a group, present your findings on the advantages of your approach. Remember that your opposing team will be armed with disadvantages to your allocated focus topic, so make sure you are prepared to enter a lively debate.</w:t>
      </w:r>
    </w:p>
    <w:p w:rsidR="00706221" w:rsidRDefault="00706221" w:rsidP="00036846">
      <w:pPr>
        <w:pStyle w:val="ListParagraph"/>
        <w:numPr>
          <w:ilvl w:val="0"/>
          <w:numId w:val="11"/>
        </w:numPr>
      </w:pPr>
      <w:r>
        <w:t>The facilitator will summarise the main points of the discussion and conclude.</w:t>
      </w:r>
    </w:p>
    <w:p w:rsidR="00706221" w:rsidRDefault="00706221" w:rsidP="00C62C58">
      <w:pPr>
        <w:autoSpaceDE w:val="0"/>
        <w:autoSpaceDN w:val="0"/>
        <w:adjustRightInd w:val="0"/>
        <w:rPr>
          <w:rFonts w:cs="Times New Roman"/>
          <w:color w:val="auto"/>
          <w:lang w:val="quz-EC"/>
        </w:rPr>
      </w:pPr>
    </w:p>
    <w:p w:rsidR="00315FF3" w:rsidRPr="0066779E" w:rsidRDefault="00315FF3" w:rsidP="00902723">
      <w:pPr>
        <w:shd w:val="clear" w:color="auto" w:fill="C6D9F1"/>
        <w:autoSpaceDE w:val="0"/>
        <w:autoSpaceDN w:val="0"/>
        <w:adjustRightInd w:val="0"/>
        <w:rPr>
          <w:rFonts w:cs="Times New Roman"/>
          <w:b/>
          <w:color w:val="auto"/>
          <w:sz w:val="24"/>
          <w:szCs w:val="24"/>
          <w:lang w:val="quz-EC"/>
        </w:rPr>
      </w:pPr>
      <w:r w:rsidRPr="0066779E">
        <w:rPr>
          <w:rFonts w:cs="Times New Roman"/>
          <w:b/>
          <w:color w:val="auto"/>
          <w:sz w:val="24"/>
          <w:szCs w:val="24"/>
          <w:lang w:val="quz-EC"/>
        </w:rPr>
        <w:t xml:space="preserve">Notes to Facilitator: </w:t>
      </w:r>
    </w:p>
    <w:p w:rsidR="00706221" w:rsidRDefault="00706221" w:rsidP="00902723">
      <w:pPr>
        <w:shd w:val="clear" w:color="auto" w:fill="C6D9F1"/>
        <w:autoSpaceDE w:val="0"/>
        <w:autoSpaceDN w:val="0"/>
        <w:adjustRightInd w:val="0"/>
        <w:rPr>
          <w:rFonts w:cs="Times New Roman"/>
          <w:color w:val="auto"/>
          <w:lang w:val="quz-EC"/>
        </w:rPr>
      </w:pPr>
      <w:r>
        <w:rPr>
          <w:rFonts w:cs="Times New Roman"/>
          <w:color w:val="auto"/>
          <w:lang w:val="quz-EC"/>
        </w:rPr>
        <w:t>Facilitator’s concluding remarks: “M</w:t>
      </w:r>
      <w:r w:rsidRPr="006B2755">
        <w:rPr>
          <w:rFonts w:cs="Times New Roman"/>
          <w:color w:val="auto"/>
          <w:lang w:val="quz-EC"/>
        </w:rPr>
        <w:t>ost educators seem to think that technology must be deployed in one or the other model. In most cases, the logistics and financial resources available to a school will dictate which model the school will follow. Some schools might only be able to afford a small number of computers and so choose to concentrate them in a single room to ensure fair access to all students. Other schools might have more finances available and can afford to set</w:t>
      </w:r>
      <w:r>
        <w:rPr>
          <w:rFonts w:cs="Times New Roman"/>
          <w:color w:val="auto"/>
          <w:lang w:val="quz-EC"/>
        </w:rPr>
        <w:t xml:space="preserve"> up two</w:t>
      </w:r>
      <w:r w:rsidRPr="006B2755">
        <w:rPr>
          <w:rFonts w:cs="Times New Roman"/>
          <w:color w:val="auto"/>
          <w:lang w:val="quz-EC"/>
        </w:rPr>
        <w:t xml:space="preserve"> or three laboratories and several classrooms with </w:t>
      </w:r>
      <w:r>
        <w:rPr>
          <w:rFonts w:cs="Times New Roman"/>
          <w:color w:val="auto"/>
          <w:lang w:val="quz-EC"/>
        </w:rPr>
        <w:t>computer access.”</w:t>
      </w:r>
    </w:p>
    <w:p w:rsidR="00706221" w:rsidRDefault="00706221" w:rsidP="00902723">
      <w:pPr>
        <w:shd w:val="clear" w:color="auto" w:fill="C6D9F1"/>
        <w:autoSpaceDE w:val="0"/>
        <w:autoSpaceDN w:val="0"/>
        <w:adjustRightInd w:val="0"/>
        <w:rPr>
          <w:rFonts w:cs="Times New Roman"/>
          <w:color w:val="auto"/>
          <w:lang w:val="quz-EC"/>
        </w:rPr>
      </w:pPr>
    </w:p>
    <w:p w:rsidR="00706221" w:rsidRPr="006B2755" w:rsidRDefault="00706221" w:rsidP="00902723">
      <w:pPr>
        <w:shd w:val="clear" w:color="auto" w:fill="C6D9F1"/>
        <w:autoSpaceDE w:val="0"/>
        <w:autoSpaceDN w:val="0"/>
        <w:adjustRightInd w:val="0"/>
        <w:rPr>
          <w:rFonts w:cs="Times New Roman"/>
          <w:color w:val="auto"/>
          <w:lang w:val="quz-EC"/>
        </w:rPr>
      </w:pPr>
      <w:r w:rsidRPr="006B2755">
        <w:rPr>
          <w:rFonts w:cs="Times New Roman"/>
          <w:color w:val="auto"/>
          <w:lang w:val="quz-EC"/>
        </w:rPr>
        <w:t xml:space="preserve">Perhaps it would be best to iterate that </w:t>
      </w:r>
      <w:r w:rsidRPr="006B2755">
        <w:t xml:space="preserve">the classroom computer model AND the lab model are instructionally sound ways to deploy computer equipment. Having both models is clearly the desired option. The real question is not should you have both, but </w:t>
      </w:r>
      <w:r>
        <w:t>does your school have the available funds (and space) to deploy both options?</w:t>
      </w:r>
    </w:p>
    <w:p w:rsidR="00706221" w:rsidRDefault="00706221" w:rsidP="00C62C58">
      <w:pPr>
        <w:rPr>
          <w:rFonts w:cs="Times New Roman"/>
          <w:color w:val="000000"/>
        </w:rPr>
      </w:pPr>
    </w:p>
    <w:p w:rsidR="00706221" w:rsidRDefault="00071BF0" w:rsidP="00C62C58">
      <w:pPr>
        <w:rPr>
          <w:rFonts w:cs="Times New Roman"/>
          <w:color w:val="000000"/>
        </w:rPr>
      </w:pPr>
      <w:r>
        <w:rPr>
          <w:rFonts w:cs="Times New Roman"/>
          <w:noProof/>
        </w:rPr>
        <w:drawing>
          <wp:inline distT="0" distB="0" distL="0" distR="0">
            <wp:extent cx="461010" cy="4610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706221">
        <w:t xml:space="preserve"> </w:t>
      </w:r>
      <w:r w:rsidR="00706221">
        <w:rPr>
          <w:b/>
          <w:bCs/>
          <w:sz w:val="26"/>
          <w:szCs w:val="26"/>
        </w:rPr>
        <w:t>C</w:t>
      </w:r>
      <w:r w:rsidR="00706221" w:rsidRPr="003A766C">
        <w:rPr>
          <w:b/>
          <w:bCs/>
          <w:sz w:val="26"/>
          <w:szCs w:val="26"/>
        </w:rPr>
        <w:t xml:space="preserve">] </w:t>
      </w:r>
      <w:r w:rsidR="00706221">
        <w:rPr>
          <w:b/>
          <w:bCs/>
          <w:sz w:val="26"/>
          <w:szCs w:val="26"/>
        </w:rPr>
        <w:t>Tutorial</w:t>
      </w:r>
      <w:r w:rsidR="00706221" w:rsidRPr="003A766C">
        <w:rPr>
          <w:b/>
          <w:bCs/>
          <w:sz w:val="26"/>
          <w:szCs w:val="26"/>
        </w:rPr>
        <w:t xml:space="preserve"> (</w:t>
      </w:r>
      <w:r w:rsidR="00706221">
        <w:rPr>
          <w:b/>
          <w:bCs/>
          <w:sz w:val="26"/>
          <w:szCs w:val="26"/>
        </w:rPr>
        <w:t>1 hour</w:t>
      </w:r>
      <w:r w:rsidR="00706221" w:rsidRPr="003A766C">
        <w:rPr>
          <w:b/>
          <w:bCs/>
          <w:sz w:val="26"/>
          <w:szCs w:val="26"/>
        </w:rPr>
        <w:t>)</w:t>
      </w:r>
    </w:p>
    <w:p w:rsidR="00706221" w:rsidRDefault="00706221" w:rsidP="00C62C58">
      <w:pPr>
        <w:rPr>
          <w:rFonts w:cs="Times New Roman"/>
          <w:color w:val="000000"/>
        </w:rPr>
      </w:pPr>
    </w:p>
    <w:p w:rsidR="00706221" w:rsidRDefault="00706221" w:rsidP="00902723">
      <w:pPr>
        <w:pStyle w:val="Heading2"/>
        <w:shd w:val="clear" w:color="auto" w:fill="C6D9F1"/>
        <w:rPr>
          <w:rStyle w:val="formattext"/>
          <w:rFonts w:cs="Times New Roman"/>
        </w:rPr>
      </w:pPr>
      <w:r>
        <w:rPr>
          <w:rStyle w:val="formattext"/>
          <w:rFonts w:cs="Times New Roman"/>
        </w:rPr>
        <w:t>Notes to the Tutor</w:t>
      </w:r>
    </w:p>
    <w:p w:rsidR="00706221" w:rsidRDefault="00706221" w:rsidP="00902723">
      <w:pPr>
        <w:shd w:val="clear" w:color="auto" w:fill="C6D9F1"/>
        <w:rPr>
          <w:rStyle w:val="formattext"/>
          <w:rFonts w:cs="Times New Roman"/>
        </w:rPr>
      </w:pPr>
      <w:r>
        <w:rPr>
          <w:rStyle w:val="formattext"/>
          <w:rFonts w:cs="Times New Roman"/>
        </w:rPr>
        <w:t>Introduce the session. “Despite having some limitations, a computer lab can be an effective interim solution until computers become an integral part of classrooms. But how could ICT lab activities be integrated into lesson plans?” The purpose of the tutorial is to get students to brainstorm some lesson plan ideas that would effectively exploit the laboratory setting.</w:t>
      </w:r>
    </w:p>
    <w:p w:rsidR="00706221" w:rsidRDefault="00706221" w:rsidP="00022F7D">
      <w:pPr>
        <w:rPr>
          <w:rStyle w:val="formattext"/>
          <w:rFonts w:cs="Times New Roman"/>
        </w:rPr>
      </w:pPr>
    </w:p>
    <w:p w:rsidR="00036846" w:rsidRDefault="00036846" w:rsidP="00C62C58">
      <w:pPr>
        <w:pStyle w:val="ListParagraph"/>
        <w:ind w:left="0"/>
        <w:jc w:val="left"/>
        <w:rPr>
          <w:rStyle w:val="formattext"/>
          <w:rFonts w:cs="Times New Roman"/>
        </w:rPr>
      </w:pPr>
      <w:r>
        <w:rPr>
          <w:rStyle w:val="formattext"/>
          <w:rFonts w:cs="Times New Roman"/>
        </w:rPr>
        <w:t xml:space="preserve">Despite having some limitations, a computer lab can be an effective interim solution until computers become an integral part of classrooms. But how could ICT lab activities be integrated into lesson plans?” </w:t>
      </w:r>
    </w:p>
    <w:p w:rsidR="00036846" w:rsidRDefault="00036846" w:rsidP="00C62C58">
      <w:pPr>
        <w:pStyle w:val="ListParagraph"/>
        <w:ind w:left="0"/>
        <w:jc w:val="left"/>
        <w:rPr>
          <w:rStyle w:val="formattext"/>
          <w:rFonts w:cs="Times New Roman"/>
        </w:rPr>
      </w:pPr>
    </w:p>
    <w:p w:rsidR="00036846" w:rsidRPr="00631FB5" w:rsidRDefault="00914608" w:rsidP="00631FB5">
      <w:pPr>
        <w:jc w:val="left"/>
        <w:rPr>
          <w:b/>
          <w:bCs/>
        </w:rPr>
      </w:pPr>
      <w:r>
        <w:rPr>
          <w:b/>
          <w:bCs/>
        </w:rPr>
        <w:br w:type="page"/>
      </w:r>
      <w:r w:rsidR="002E4769">
        <w:rPr>
          <w:b/>
          <w:bCs/>
        </w:rPr>
        <w:lastRenderedPageBreak/>
        <w:t>Activity</w:t>
      </w:r>
      <w:r w:rsidR="00706221" w:rsidRPr="00C62C58">
        <w:rPr>
          <w:b/>
          <w:bCs/>
        </w:rPr>
        <w:t>:</w:t>
      </w:r>
      <w:r w:rsidR="00706221">
        <w:t xml:space="preserve"> </w:t>
      </w:r>
    </w:p>
    <w:p w:rsidR="00036846" w:rsidRDefault="00036846" w:rsidP="00C62C58">
      <w:pPr>
        <w:pStyle w:val="ListParagraph"/>
        <w:ind w:left="0"/>
        <w:jc w:val="left"/>
      </w:pPr>
    </w:p>
    <w:p w:rsidR="00706221" w:rsidRDefault="00706221" w:rsidP="00036846">
      <w:pPr>
        <w:pStyle w:val="ListParagraph"/>
        <w:numPr>
          <w:ilvl w:val="0"/>
          <w:numId w:val="12"/>
        </w:numPr>
        <w:jc w:val="left"/>
      </w:pPr>
      <w:r>
        <w:t>Working in pairs, review the lecture resource supplied below.</w:t>
      </w:r>
    </w:p>
    <w:p w:rsidR="00706221" w:rsidRDefault="00706221" w:rsidP="00BA5431">
      <w:pPr>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4320"/>
      </w:tblGrid>
      <w:tr w:rsidR="00706221" w:rsidRPr="00C34E90">
        <w:tc>
          <w:tcPr>
            <w:tcW w:w="3870" w:type="dxa"/>
          </w:tcPr>
          <w:p w:rsidR="00706221" w:rsidRPr="00C34E90" w:rsidRDefault="00706221" w:rsidP="00C34E90">
            <w:pPr>
              <w:jc w:val="left"/>
              <w:rPr>
                <w:rStyle w:val="formattext"/>
                <w:rFonts w:cs="Times New Roman"/>
                <w:b/>
                <w:bCs/>
              </w:rPr>
            </w:pPr>
            <w:r w:rsidRPr="00C34E90">
              <w:rPr>
                <w:rStyle w:val="formattext"/>
                <w:rFonts w:cs="Times New Roman"/>
                <w:b/>
                <w:bCs/>
              </w:rPr>
              <w:t>Advantages</w:t>
            </w:r>
          </w:p>
        </w:tc>
        <w:tc>
          <w:tcPr>
            <w:tcW w:w="4320" w:type="dxa"/>
          </w:tcPr>
          <w:p w:rsidR="00706221" w:rsidRPr="00C34E90" w:rsidRDefault="00706221" w:rsidP="00C34E90">
            <w:pPr>
              <w:jc w:val="left"/>
              <w:rPr>
                <w:rStyle w:val="formattext"/>
                <w:rFonts w:cs="Times New Roman"/>
                <w:b/>
                <w:bCs/>
              </w:rPr>
            </w:pPr>
            <w:r w:rsidRPr="00C34E90">
              <w:rPr>
                <w:rStyle w:val="formattext"/>
                <w:rFonts w:cs="Times New Roman"/>
                <w:b/>
                <w:bCs/>
              </w:rPr>
              <w:t>Disadvantages</w:t>
            </w:r>
          </w:p>
        </w:tc>
      </w:tr>
      <w:tr w:rsidR="00706221" w:rsidRPr="00C34E90">
        <w:tc>
          <w:tcPr>
            <w:tcW w:w="3870" w:type="dxa"/>
          </w:tcPr>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A computer lab provides a good environment for developing e-confidence in the initial stage.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It is the most economical solution for providing ICT access through a computer network.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As equipment is concentrated in one location, technical support and management is easier than if the equipment is dispersed.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A computer lab provides a robust network infrastructure.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Learners can simultaneously access their own workstations. </w:t>
            </w:r>
          </w:p>
          <w:p w:rsidR="00706221" w:rsidRPr="00C62C58" w:rsidRDefault="00706221" w:rsidP="00C34E90">
            <w:pPr>
              <w:pStyle w:val="Heading6"/>
              <w:numPr>
                <w:ilvl w:val="0"/>
                <w:numId w:val="5"/>
              </w:numPr>
              <w:tabs>
                <w:tab w:val="clear" w:pos="720"/>
                <w:tab w:val="num" w:pos="342"/>
              </w:tabs>
              <w:spacing w:before="100" w:beforeAutospacing="1" w:after="100" w:afterAutospacing="1"/>
              <w:ind w:left="342" w:hanging="180"/>
              <w:jc w:val="left"/>
              <w:rPr>
                <w:rStyle w:val="formattext"/>
                <w:rFonts w:cs="Times New Roman"/>
                <w:b w:val="0"/>
                <w:bCs w:val="0"/>
              </w:rPr>
            </w:pPr>
            <w:r w:rsidRPr="00C62C58">
              <w:rPr>
                <w:rStyle w:val="formattext"/>
                <w:rFonts w:cs="Times New Roman"/>
                <w:b w:val="0"/>
                <w:bCs w:val="0"/>
              </w:rPr>
              <w:t>Large groups can be simultaneously trained and/or assessed.</w:t>
            </w:r>
            <w:r w:rsidRPr="00C62C58">
              <w:rPr>
                <w:b w:val="0"/>
                <w:bCs w:val="0"/>
              </w:rPr>
              <w:t xml:space="preserve"> </w:t>
            </w:r>
          </w:p>
        </w:tc>
        <w:tc>
          <w:tcPr>
            <w:tcW w:w="4320" w:type="dxa"/>
          </w:tcPr>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In a lab, it is difficult to integrate ICT into everyday learning, teaching and thinking.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The layout of most computer labs makes group work and collaboration difficult.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The focus can end up being on learning by rote and performing practical tasks rather than developing higher order skills.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ICT resources are concentrated in a single location, when they would be better used if widely deployed. </w:t>
            </w:r>
          </w:p>
          <w:p w:rsidR="00706221" w:rsidRPr="00C62C58" w:rsidRDefault="00706221" w:rsidP="00C34E90">
            <w:pPr>
              <w:pStyle w:val="Heading6"/>
              <w:numPr>
                <w:ilvl w:val="0"/>
                <w:numId w:val="6"/>
              </w:numPr>
              <w:tabs>
                <w:tab w:val="clear" w:pos="720"/>
                <w:tab w:val="num" w:pos="342"/>
              </w:tabs>
              <w:spacing w:before="100" w:beforeAutospacing="1" w:after="100" w:afterAutospacing="1"/>
              <w:ind w:left="342" w:hanging="180"/>
              <w:jc w:val="left"/>
              <w:rPr>
                <w:rFonts w:cs="Times New Roman"/>
                <w:b w:val="0"/>
                <w:bCs w:val="0"/>
              </w:rPr>
            </w:pPr>
            <w:r w:rsidRPr="00C62C58">
              <w:rPr>
                <w:rStyle w:val="formattext"/>
                <w:rFonts w:cs="Times New Roman"/>
                <w:b w:val="0"/>
                <w:bCs w:val="0"/>
              </w:rPr>
              <w:t xml:space="preserve">The need to book the lab can result in poor or unequal use. </w:t>
            </w:r>
          </w:p>
          <w:p w:rsidR="00706221" w:rsidRPr="00C62C58" w:rsidRDefault="00706221" w:rsidP="00C34E90">
            <w:pPr>
              <w:tabs>
                <w:tab w:val="num" w:pos="342"/>
              </w:tabs>
              <w:ind w:left="342" w:hanging="180"/>
              <w:jc w:val="left"/>
              <w:rPr>
                <w:rStyle w:val="formattext"/>
                <w:rFonts w:cs="Times New Roman"/>
              </w:rPr>
            </w:pPr>
          </w:p>
        </w:tc>
      </w:tr>
    </w:tbl>
    <w:p w:rsidR="00706221" w:rsidRDefault="00706221" w:rsidP="00BA5431">
      <w:pPr>
        <w:ind w:left="720"/>
        <w:jc w:val="left"/>
        <w:rPr>
          <w:rFonts w:cs="Times New Roman"/>
        </w:rPr>
      </w:pPr>
    </w:p>
    <w:p w:rsidR="00036846" w:rsidRDefault="00036846" w:rsidP="00036846">
      <w:pPr>
        <w:jc w:val="left"/>
        <w:rPr>
          <w:rStyle w:val="formattext"/>
          <w:rFonts w:cs="Times New Roman"/>
        </w:rPr>
      </w:pPr>
      <w:r>
        <w:t>(Taken from Microsoft Educator Learning Journeys)</w:t>
      </w:r>
    </w:p>
    <w:p w:rsidR="00036846" w:rsidRDefault="00036846" w:rsidP="00BA5431">
      <w:pPr>
        <w:ind w:left="720"/>
        <w:jc w:val="left"/>
        <w:rPr>
          <w:rFonts w:cs="Times New Roman"/>
        </w:rPr>
      </w:pPr>
    </w:p>
    <w:p w:rsidR="00706221" w:rsidRPr="00315FF3" w:rsidRDefault="00706221" w:rsidP="00315FF3">
      <w:pPr>
        <w:pStyle w:val="ListParagraph"/>
        <w:numPr>
          <w:ilvl w:val="0"/>
          <w:numId w:val="12"/>
        </w:numPr>
        <w:rPr>
          <w:rStyle w:val="formattext"/>
          <w:rFonts w:cs="Times New Roman"/>
        </w:rPr>
      </w:pPr>
      <w:r w:rsidRPr="00315FF3">
        <w:rPr>
          <w:rStyle w:val="formattext"/>
          <w:rFonts w:cs="Times New Roman"/>
        </w:rPr>
        <w:t>Integrating computer lab use into learning requires thought and planning. In pairs, brainstorm ideas of which sections of the curricula would benefit from a</w:t>
      </w:r>
      <w:r w:rsidR="00315FF3">
        <w:rPr>
          <w:rStyle w:val="formattext"/>
          <w:rFonts w:cs="Times New Roman"/>
        </w:rPr>
        <w:t>n</w:t>
      </w:r>
      <w:r w:rsidRPr="00315FF3">
        <w:rPr>
          <w:rStyle w:val="formattext"/>
          <w:rFonts w:cs="Times New Roman"/>
        </w:rPr>
        <w:t xml:space="preserve"> ICT lab environment and develop a lesson plan that illustrates this good practice. Use the table above to spark ideas.</w:t>
      </w:r>
    </w:p>
    <w:p w:rsidR="00706221" w:rsidRDefault="00706221" w:rsidP="00315FF3">
      <w:pPr>
        <w:pStyle w:val="ListParagraph"/>
        <w:numPr>
          <w:ilvl w:val="0"/>
          <w:numId w:val="12"/>
        </w:numPr>
        <w:rPr>
          <w:rStyle w:val="formattext"/>
        </w:rPr>
      </w:pPr>
      <w:r>
        <w:rPr>
          <w:rStyle w:val="formattext"/>
        </w:rPr>
        <w:t>Now do the counter activity for identifying sections of the curricula that would NOT be suited to working in an ICT lab. As a pair, remember to explain your answer.</w:t>
      </w:r>
    </w:p>
    <w:p w:rsidR="00706221" w:rsidRDefault="00706221" w:rsidP="00315FF3">
      <w:pPr>
        <w:pStyle w:val="ListParagraph"/>
        <w:numPr>
          <w:ilvl w:val="0"/>
          <w:numId w:val="12"/>
        </w:numPr>
      </w:pPr>
      <w:r>
        <w:t>The tutor will summarise the main points of the discussion and conclude.</w:t>
      </w:r>
    </w:p>
    <w:p w:rsidR="00706221" w:rsidRDefault="00071BF0"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706221">
        <w:t>D] Self-Study (1 hour)</w:t>
      </w:r>
    </w:p>
    <w:p w:rsidR="00706221" w:rsidRDefault="00706221" w:rsidP="00B66CA1">
      <w:pPr>
        <w:rPr>
          <w:rFonts w:cs="Times New Roman"/>
        </w:rPr>
      </w:pPr>
    </w:p>
    <w:p w:rsidR="00706221" w:rsidRDefault="00706221" w:rsidP="00B66CA1">
      <w:pPr>
        <w:pStyle w:val="Heading2"/>
      </w:pPr>
      <w:r>
        <w:t>Assignment 1 (30 minutes)</w:t>
      </w:r>
    </w:p>
    <w:p w:rsidR="00706221" w:rsidRDefault="00706221" w:rsidP="003D74D4">
      <w:pPr>
        <w:jc w:val="left"/>
      </w:pPr>
      <w:r>
        <w:t>Complete the follow online tutorial at Educator Learning Journeys.</w:t>
      </w:r>
    </w:p>
    <w:p w:rsidR="00706221" w:rsidRPr="00505EEA" w:rsidRDefault="00706221" w:rsidP="003D74D4">
      <w:pPr>
        <w:rPr>
          <w:rFonts w:cs="Times New Roman"/>
        </w:rPr>
      </w:pPr>
    </w:p>
    <w:p w:rsidR="00706221" w:rsidRDefault="00706221" w:rsidP="00411D55">
      <w:pPr>
        <w:jc w:val="left"/>
        <w:rPr>
          <w:rStyle w:val="subheading"/>
          <w:rFonts w:cs="Times New Roman"/>
        </w:rPr>
      </w:pPr>
      <w:r>
        <w:rPr>
          <w:rStyle w:val="subheading"/>
          <w:rFonts w:cs="Times New Roman"/>
        </w:rPr>
        <w:t>Organise and Manage the Use of ICT in Your Classroom</w:t>
      </w:r>
    </w:p>
    <w:p w:rsidR="00706221" w:rsidRPr="00FD5281" w:rsidRDefault="00706221" w:rsidP="003D74D4">
      <w:pPr>
        <w:rPr>
          <w:rFonts w:cs="Times New Roman"/>
        </w:rPr>
      </w:pPr>
      <w:r>
        <w:t xml:space="preserve">Unit 1: Topic 2: Learning Activities for a Computer Lab Environment – </w:t>
      </w:r>
      <w:r w:rsidRPr="00375281">
        <w:rPr>
          <w:i/>
          <w:iCs/>
        </w:rPr>
        <w:t>Adapting Activities for a Computer Environment</w:t>
      </w:r>
    </w:p>
    <w:p w:rsidR="00706221" w:rsidRDefault="00706221" w:rsidP="003D74D4">
      <w:pPr>
        <w:rPr>
          <w:rFonts w:cs="Times New Roman"/>
        </w:rPr>
      </w:pPr>
    </w:p>
    <w:p w:rsidR="00706221" w:rsidRDefault="00706221" w:rsidP="003D74D4">
      <w:r>
        <w:t>“Time spent in the computer lab needs to be planned carefully to ensure that it is a productive and valuable experience for all learners. This topic explores how lesson planning and collaborative working can help ensure that lessons in the computer lab meet these requirements.”</w:t>
      </w:r>
    </w:p>
    <w:p w:rsidR="00706221" w:rsidRDefault="00706221" w:rsidP="003D74D4">
      <w:pPr>
        <w:jc w:val="left"/>
        <w:rPr>
          <w:rFonts w:cs="Times New Roman"/>
        </w:rPr>
      </w:pPr>
    </w:p>
    <w:p w:rsidR="00706221" w:rsidRDefault="00706221" w:rsidP="003D74D4">
      <w:pPr>
        <w:jc w:val="left"/>
      </w:pPr>
      <w:r>
        <w:t xml:space="preserve">Access at </w:t>
      </w:r>
      <w:hyperlink r:id="rId21" w:history="1">
        <w:r w:rsidRPr="00EF2974">
          <w:rPr>
            <w:rStyle w:val="Hyperlink"/>
          </w:rPr>
          <w:t>https://eljmicrosoft.intuition.com</w:t>
        </w:r>
      </w:hyperlink>
      <w:r>
        <w:t xml:space="preserve"> </w:t>
      </w:r>
    </w:p>
    <w:p w:rsidR="00706221" w:rsidRPr="00B66CA1" w:rsidRDefault="00706221" w:rsidP="00B66CA1">
      <w:pPr>
        <w:rPr>
          <w:rFonts w:cs="Times New Roman"/>
        </w:rPr>
      </w:pPr>
    </w:p>
    <w:p w:rsidR="00706221" w:rsidRDefault="00706221" w:rsidP="001C13C4">
      <w:pPr>
        <w:pStyle w:val="Heading2"/>
      </w:pPr>
      <w:r>
        <w:t>Assignment 2 (30 minutes)</w:t>
      </w:r>
    </w:p>
    <w:p w:rsidR="00706221" w:rsidRDefault="00706221" w:rsidP="00375281">
      <w:pPr>
        <w:rPr>
          <w:rFonts w:cs="Times New Roman"/>
        </w:rPr>
      </w:pPr>
    </w:p>
    <w:p w:rsidR="00706221" w:rsidRDefault="00706221" w:rsidP="00375281">
      <w:pPr>
        <w:jc w:val="left"/>
        <w:rPr>
          <w:rStyle w:val="subheading"/>
          <w:rFonts w:cs="Times New Roman"/>
        </w:rPr>
      </w:pPr>
      <w:r>
        <w:rPr>
          <w:rStyle w:val="subheading"/>
          <w:rFonts w:cs="Times New Roman"/>
        </w:rPr>
        <w:t>Organise and Manage the Use of ICT in Your Classroom</w:t>
      </w:r>
    </w:p>
    <w:p w:rsidR="00706221" w:rsidRPr="00FD5281" w:rsidRDefault="00706221" w:rsidP="00375281">
      <w:pPr>
        <w:rPr>
          <w:rFonts w:cs="Times New Roman"/>
        </w:rPr>
      </w:pPr>
      <w:r>
        <w:t xml:space="preserve">Unit 1: Topic 3: Learning Activities for a Computer Lab Environment – </w:t>
      </w:r>
      <w:r>
        <w:rPr>
          <w:i/>
          <w:iCs/>
        </w:rPr>
        <w:t>Preparing for Lab-based Teaching and Learning</w:t>
      </w:r>
    </w:p>
    <w:p w:rsidR="00706221" w:rsidRDefault="00706221" w:rsidP="00375281">
      <w:pPr>
        <w:rPr>
          <w:rFonts w:cs="Times New Roman"/>
        </w:rPr>
      </w:pPr>
    </w:p>
    <w:p w:rsidR="00706221" w:rsidRDefault="00706221" w:rsidP="00375281">
      <w:r>
        <w:t>“What do you do when things go wrong in the lab? Do you plan for disruptions or problems in advance? This topic will help you do just that. It will also enable you to organise seating and create an environment in the lab to support learning.”</w:t>
      </w:r>
    </w:p>
    <w:p w:rsidR="00706221" w:rsidRDefault="00706221" w:rsidP="00375281">
      <w:pPr>
        <w:jc w:val="left"/>
        <w:rPr>
          <w:rFonts w:cs="Times New Roman"/>
        </w:rPr>
      </w:pPr>
    </w:p>
    <w:p w:rsidR="00706221" w:rsidRDefault="00706221" w:rsidP="00375281">
      <w:pPr>
        <w:jc w:val="left"/>
      </w:pPr>
      <w:r>
        <w:t xml:space="preserve">Access at </w:t>
      </w:r>
      <w:hyperlink r:id="rId22" w:history="1">
        <w:r w:rsidRPr="00EF2974">
          <w:rPr>
            <w:rStyle w:val="Hyperlink"/>
          </w:rPr>
          <w:t>https://eljmicrosoft.intuition.com</w:t>
        </w:r>
      </w:hyperlink>
      <w:r>
        <w:t xml:space="preserve"> </w:t>
      </w:r>
    </w:p>
    <w:p w:rsidR="00706221" w:rsidRPr="00E07CF1" w:rsidRDefault="00706221" w:rsidP="00E07CF1">
      <w:pPr>
        <w:jc w:val="left"/>
        <w:rPr>
          <w:rFonts w:cs="Times New Roman"/>
          <w:b/>
          <w:bCs/>
          <w:kern w:val="32"/>
          <w:sz w:val="26"/>
          <w:szCs w:val="26"/>
        </w:rPr>
      </w:pPr>
    </w:p>
    <w:p w:rsidR="00706221" w:rsidRDefault="00071BF0" w:rsidP="0008745E">
      <w:pPr>
        <w:pStyle w:val="Heading1"/>
      </w:pPr>
      <w:r>
        <w:rPr>
          <w:rFonts w:cs="Times New Roman"/>
          <w:noProof/>
        </w:rPr>
        <w:drawing>
          <wp:inline distT="0" distB="0" distL="0" distR="0">
            <wp:extent cx="461010" cy="38163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706221">
        <w:t>Resources Used in this Lesson Unit</w:t>
      </w:r>
    </w:p>
    <w:p w:rsidR="005771CE" w:rsidRDefault="005771CE" w:rsidP="005771CE">
      <w:pPr>
        <w:rPr>
          <w:rFonts w:cs="Times New Roman"/>
        </w:rPr>
      </w:pPr>
    </w:p>
    <w:p w:rsidR="00157087" w:rsidRDefault="005771CE" w:rsidP="00157087">
      <w:pPr>
        <w:jc w:val="left"/>
      </w:pPr>
      <w:r w:rsidRPr="005771CE">
        <w:rPr>
          <w:i/>
        </w:rPr>
        <w:t>Computer Room/Lab Planning.</w:t>
      </w:r>
      <w:r>
        <w:t xml:space="preserve"> Available online from KI Education at: </w:t>
      </w:r>
      <w:hyperlink r:id="rId24" w:history="1">
        <w:r w:rsidRPr="005771CE">
          <w:rPr>
            <w:rStyle w:val="Hyperlink"/>
          </w:rPr>
          <w:t>http://www.kieducation.com/issues.aspx?ar=104</w:t>
        </w:r>
      </w:hyperlink>
      <w:r w:rsidRPr="005771CE">
        <w:t xml:space="preserve"> </w:t>
      </w:r>
      <w:r>
        <w:t xml:space="preserve"> (Accessed 6/10/2011)</w:t>
      </w:r>
      <w:r w:rsidR="00631FB5">
        <w:t xml:space="preserve"> (All Rights Reserved).</w:t>
      </w:r>
    </w:p>
    <w:p w:rsidR="00157087" w:rsidRDefault="00157087" w:rsidP="00157087">
      <w:pPr>
        <w:jc w:val="left"/>
      </w:pPr>
    </w:p>
    <w:p w:rsidR="00157087" w:rsidRDefault="00157087" w:rsidP="00157087">
      <w:pPr>
        <w:jc w:val="left"/>
      </w:pPr>
      <w:r w:rsidRPr="00157087">
        <w:rPr>
          <w:i/>
        </w:rPr>
        <w:t>The Four Best Computer Laboratory Layouts for Schools.</w:t>
      </w:r>
      <w:r>
        <w:t xml:space="preserve"> Available online at : </w:t>
      </w:r>
      <w:hyperlink r:id="rId25" w:history="1">
        <w:r w:rsidRPr="00BA1490">
          <w:rPr>
            <w:rStyle w:val="Hyperlink"/>
          </w:rPr>
          <w:t>http://www.brighthub.com/computing/hardware/articles/52714.aspx</w:t>
        </w:r>
      </w:hyperlink>
      <w:r>
        <w:t xml:space="preserve"> (Accessed 6/10/2011)</w:t>
      </w:r>
      <w:r w:rsidR="00631FB5">
        <w:t xml:space="preserve"> (All Rights Reserved).</w:t>
      </w:r>
    </w:p>
    <w:p w:rsidR="00157087" w:rsidRDefault="00157087" w:rsidP="00157087">
      <w:pPr>
        <w:jc w:val="left"/>
      </w:pPr>
    </w:p>
    <w:p w:rsidR="00157087" w:rsidRPr="00157087" w:rsidRDefault="00157087" w:rsidP="005771CE">
      <w:pPr>
        <w:jc w:val="left"/>
      </w:pPr>
      <w:r w:rsidRPr="00157087">
        <w:rPr>
          <w:i/>
        </w:rPr>
        <w:t>Computer Lab Setup.</w:t>
      </w:r>
      <w:r w:rsidRPr="00157087">
        <w:t xml:space="preserve"> Available online at </w:t>
      </w:r>
      <w:hyperlink r:id="rId26" w:history="1">
        <w:r w:rsidRPr="00157087">
          <w:rPr>
            <w:rStyle w:val="Hyperlink"/>
          </w:rPr>
          <w:t>http://www.webjunction.org/training-delivery/-/articles/content/432941</w:t>
        </w:r>
      </w:hyperlink>
      <w:r w:rsidRPr="00631FB5">
        <w:t xml:space="preserve"> </w:t>
      </w:r>
      <w:r>
        <w:t>(Accessed 6/10/2011)</w:t>
      </w:r>
      <w:r w:rsidR="00631FB5">
        <w:t xml:space="preserve"> (All Rights Reserved).</w:t>
      </w:r>
    </w:p>
    <w:p w:rsidR="005771CE" w:rsidRDefault="005771CE" w:rsidP="005771CE">
      <w:pPr>
        <w:jc w:val="left"/>
      </w:pPr>
    </w:p>
    <w:p w:rsidR="007F77D5" w:rsidRPr="003E6EF6" w:rsidRDefault="007F77D5" w:rsidP="007F77D5">
      <w:pPr>
        <w:jc w:val="left"/>
        <w:rPr>
          <w:rFonts w:cs="Times New Roman"/>
          <w:color w:val="auto"/>
          <w:lang w:val="quz-EC"/>
        </w:rPr>
      </w:pPr>
      <w:r w:rsidRPr="003E6EF6">
        <w:t>Culbertson, Diane.</w:t>
      </w:r>
      <w:r>
        <w:t xml:space="preserve"> </w:t>
      </w:r>
      <w:r w:rsidRPr="00AB6B30">
        <w:t>(n.d.).</w:t>
      </w:r>
      <w:r w:rsidRPr="003E6EF6">
        <w:t xml:space="preserve"> </w:t>
      </w:r>
      <w:r w:rsidRPr="003E6EF6">
        <w:rPr>
          <w:i/>
          <w:iCs/>
        </w:rPr>
        <w:t>Computer Labs versus Classroom Integration of Computers</w:t>
      </w:r>
      <w:r w:rsidRPr="003E6EF6">
        <w:rPr>
          <w:b/>
          <w:bCs/>
          <w:color w:val="000000"/>
        </w:rPr>
        <w:t xml:space="preserve">. </w:t>
      </w:r>
      <w:r w:rsidRPr="003E6EF6">
        <w:rPr>
          <w:rFonts w:cs="Times New Roman"/>
          <w:color w:val="auto"/>
          <w:lang w:val="quz-EC"/>
        </w:rPr>
        <w:t xml:space="preserve">Available online at </w:t>
      </w:r>
      <w:hyperlink r:id="rId27" w:history="1">
        <w:r w:rsidRPr="003E6EF6">
          <w:rPr>
            <w:rStyle w:val="Hyperlink"/>
            <w:rFonts w:cs="Times New Roman"/>
            <w:lang w:val="quz-EC"/>
          </w:rPr>
          <w:t>http://distributedresearch.net/ultrastudents/andyroberts/term2/actionresearch/Files/labvsclass.pdf</w:t>
        </w:r>
      </w:hyperlink>
      <w:r w:rsidRPr="003E6EF6">
        <w:rPr>
          <w:rFonts w:cs="Times New Roman"/>
          <w:color w:val="auto"/>
          <w:lang w:val="quz-EC"/>
        </w:rPr>
        <w:t xml:space="preserve"> </w:t>
      </w:r>
      <w:r>
        <w:t>(All Rights Reserved).</w:t>
      </w:r>
    </w:p>
    <w:p w:rsidR="005466EE" w:rsidRDefault="000E0C50" w:rsidP="002F1ADA">
      <w:pPr>
        <w:spacing w:before="210" w:after="210"/>
        <w:jc w:val="left"/>
        <w:rPr>
          <w:rFonts w:asciiTheme="minorHAnsi" w:hAnsiTheme="minorHAnsi" w:cstheme="minorHAnsi"/>
        </w:rPr>
      </w:pPr>
      <w:r w:rsidRPr="000E0C50">
        <w:rPr>
          <w:rFonts w:asciiTheme="minorHAnsi" w:hAnsiTheme="minorHAnsi" w:cstheme="minorHAnsi"/>
          <w:iCs/>
          <w:color w:val="auto"/>
          <w:lang w:val="quz-EC" w:eastAsia="quz-EC"/>
        </w:rPr>
        <w:t xml:space="preserve">van den Blink, Clare (2009). </w:t>
      </w:r>
      <w:r w:rsidRPr="000E0C50">
        <w:rPr>
          <w:rFonts w:asciiTheme="minorHAnsi" w:hAnsiTheme="minorHAnsi" w:cstheme="minorHAnsi"/>
          <w:i/>
        </w:rPr>
        <w:t>Uses of Labs and Learning Spaces</w:t>
      </w:r>
      <w:r w:rsidRPr="000E0C50">
        <w:rPr>
          <w:rFonts w:asciiTheme="minorHAnsi" w:hAnsiTheme="minorHAnsi" w:cstheme="minorHAnsi"/>
        </w:rPr>
        <w:t xml:space="preserve">. Available online at </w:t>
      </w:r>
      <w:hyperlink r:id="rId28" w:history="1">
        <w:r w:rsidRPr="000E0C50">
          <w:rPr>
            <w:rStyle w:val="Hyperlink"/>
            <w:rFonts w:asciiTheme="minorHAnsi" w:hAnsiTheme="minorHAnsi" w:cstheme="minorHAnsi"/>
          </w:rPr>
          <w:t>http://www.educause.edu/EDUCAUSE+Quarterly/EDUCAUSEQuarterlyMagazineVolum/UsesofLabsandLearningSpaces/163858</w:t>
        </w:r>
      </w:hyperlink>
      <w:r w:rsidRPr="000E0C50">
        <w:rPr>
          <w:rFonts w:asciiTheme="minorHAnsi" w:hAnsiTheme="minorHAnsi" w:cstheme="minorHAnsi"/>
        </w:rPr>
        <w:t xml:space="preserve"> (CC:</w:t>
      </w:r>
      <w:r w:rsidR="002F1ADA">
        <w:rPr>
          <w:rFonts w:asciiTheme="minorHAnsi" w:hAnsiTheme="minorHAnsi" w:cstheme="minorHAnsi"/>
        </w:rPr>
        <w:t xml:space="preserve"> </w:t>
      </w:r>
      <w:r w:rsidRPr="000E0C50">
        <w:rPr>
          <w:rFonts w:asciiTheme="minorHAnsi" w:hAnsiTheme="minorHAnsi" w:cstheme="minorHAnsi"/>
        </w:rPr>
        <w:t>BY:</w:t>
      </w:r>
      <w:r w:rsidR="002F1ADA">
        <w:rPr>
          <w:rFonts w:asciiTheme="minorHAnsi" w:hAnsiTheme="minorHAnsi" w:cstheme="minorHAnsi"/>
        </w:rPr>
        <w:t xml:space="preserve"> </w:t>
      </w:r>
      <w:r w:rsidRPr="000E0C50">
        <w:rPr>
          <w:rFonts w:asciiTheme="minorHAnsi" w:hAnsiTheme="minorHAnsi" w:cstheme="minorHAnsi"/>
        </w:rPr>
        <w:t>NC:</w:t>
      </w:r>
      <w:r w:rsidR="002F1ADA">
        <w:rPr>
          <w:rFonts w:asciiTheme="minorHAnsi" w:hAnsiTheme="minorHAnsi" w:cstheme="minorHAnsi"/>
        </w:rPr>
        <w:t xml:space="preserve"> </w:t>
      </w:r>
      <w:r w:rsidRPr="000E0C50">
        <w:rPr>
          <w:rFonts w:asciiTheme="minorHAnsi" w:hAnsiTheme="minorHAnsi" w:cstheme="minorHAnsi"/>
        </w:rPr>
        <w:t>SA)</w:t>
      </w:r>
    </w:p>
    <w:p w:rsidR="005466EE" w:rsidRDefault="005466EE" w:rsidP="005466EE">
      <w:pPr>
        <w:pStyle w:val="Heading1"/>
        <w:jc w:val="left"/>
        <w:rPr>
          <w:rFonts w:asciiTheme="minorHAnsi" w:hAnsiTheme="minorHAnsi" w:cstheme="minorHAnsi"/>
          <w:b w:val="0"/>
          <w:sz w:val="22"/>
          <w:szCs w:val="22"/>
        </w:rPr>
      </w:pPr>
      <w:r w:rsidRPr="005466EE">
        <w:rPr>
          <w:rFonts w:asciiTheme="minorHAnsi" w:hAnsiTheme="minorHAnsi" w:cstheme="minorHAnsi"/>
          <w:b w:val="0"/>
          <w:color w:val="auto"/>
          <w:sz w:val="22"/>
          <w:szCs w:val="22"/>
          <w:lang w:val="quz-EC" w:eastAsia="quz-EC"/>
        </w:rPr>
        <w:t xml:space="preserve">Efaw, Hampton et al. </w:t>
      </w:r>
      <w:r w:rsidRPr="005466EE">
        <w:rPr>
          <w:rFonts w:asciiTheme="minorHAnsi" w:hAnsiTheme="minorHAnsi" w:cstheme="minorHAnsi"/>
          <w:b w:val="0"/>
          <w:i/>
          <w:sz w:val="22"/>
          <w:szCs w:val="22"/>
        </w:rPr>
        <w:t>Miracle or Menace: Teaching and Learning with Laptop Computers in the Classroom</w:t>
      </w:r>
      <w:r>
        <w:rPr>
          <w:rFonts w:asciiTheme="minorHAnsi" w:hAnsiTheme="minorHAnsi" w:cstheme="minorHAnsi"/>
          <w:b w:val="0"/>
          <w:i/>
          <w:sz w:val="22"/>
          <w:szCs w:val="22"/>
        </w:rPr>
        <w:t xml:space="preserve">. </w:t>
      </w:r>
      <w:r>
        <w:rPr>
          <w:rFonts w:asciiTheme="minorHAnsi" w:hAnsiTheme="minorHAnsi" w:cstheme="minorHAnsi"/>
          <w:b w:val="0"/>
          <w:sz w:val="22"/>
          <w:szCs w:val="22"/>
        </w:rPr>
        <w:t xml:space="preserve">Available online at: </w:t>
      </w:r>
      <w:hyperlink r:id="rId29" w:history="1">
        <w:r w:rsidRPr="005466EE">
          <w:rPr>
            <w:rStyle w:val="Hyperlink"/>
            <w:rFonts w:asciiTheme="minorHAnsi" w:hAnsiTheme="minorHAnsi" w:cstheme="minorHAnsi"/>
            <w:b w:val="0"/>
            <w:sz w:val="22"/>
            <w:szCs w:val="22"/>
            <w:lang w:val="quz-EC" w:eastAsia="quz-EC"/>
          </w:rPr>
          <w:t>http://www.educause.edu/EDUCAUSE+Quarterly/EDUCAUSEQuarterlyMagazineVolum/MiracleorMenaceTeachingandLear/157299</w:t>
        </w:r>
      </w:hyperlink>
      <w:r w:rsidRPr="005466EE">
        <w:rPr>
          <w:rFonts w:asciiTheme="minorHAnsi" w:hAnsiTheme="minorHAnsi" w:cstheme="minorHAnsi"/>
          <w:b w:val="0"/>
          <w:color w:val="auto"/>
          <w:sz w:val="22"/>
          <w:szCs w:val="22"/>
          <w:lang w:val="quz-EC" w:eastAsia="quz-EC"/>
        </w:rPr>
        <w:t xml:space="preserve">  </w:t>
      </w:r>
      <w:r w:rsidRPr="005466EE">
        <w:rPr>
          <w:rFonts w:asciiTheme="minorHAnsi" w:hAnsiTheme="minorHAnsi" w:cstheme="minorHAnsi"/>
          <w:b w:val="0"/>
          <w:sz w:val="22"/>
          <w:szCs w:val="22"/>
        </w:rPr>
        <w:t>(CC:</w:t>
      </w:r>
      <w:r w:rsidR="002F1ADA">
        <w:rPr>
          <w:rFonts w:asciiTheme="minorHAnsi" w:hAnsiTheme="minorHAnsi" w:cstheme="minorHAnsi"/>
          <w:b w:val="0"/>
          <w:sz w:val="22"/>
          <w:szCs w:val="22"/>
        </w:rPr>
        <w:t xml:space="preserve"> </w:t>
      </w:r>
      <w:r w:rsidRPr="005466EE">
        <w:rPr>
          <w:rFonts w:asciiTheme="minorHAnsi" w:hAnsiTheme="minorHAnsi" w:cstheme="minorHAnsi"/>
          <w:b w:val="0"/>
          <w:sz w:val="22"/>
          <w:szCs w:val="22"/>
        </w:rPr>
        <w:t>BY:</w:t>
      </w:r>
      <w:r w:rsidR="002F1ADA">
        <w:rPr>
          <w:rFonts w:asciiTheme="minorHAnsi" w:hAnsiTheme="minorHAnsi" w:cstheme="minorHAnsi"/>
          <w:b w:val="0"/>
          <w:sz w:val="22"/>
          <w:szCs w:val="22"/>
        </w:rPr>
        <w:t xml:space="preserve"> </w:t>
      </w:r>
      <w:r w:rsidRPr="005466EE">
        <w:rPr>
          <w:rFonts w:asciiTheme="minorHAnsi" w:hAnsiTheme="minorHAnsi" w:cstheme="minorHAnsi"/>
          <w:b w:val="0"/>
          <w:sz w:val="22"/>
          <w:szCs w:val="22"/>
        </w:rPr>
        <w:t>NC:</w:t>
      </w:r>
      <w:r w:rsidR="002F1ADA">
        <w:rPr>
          <w:rFonts w:asciiTheme="minorHAnsi" w:hAnsiTheme="minorHAnsi" w:cstheme="minorHAnsi"/>
          <w:b w:val="0"/>
          <w:sz w:val="22"/>
          <w:szCs w:val="22"/>
        </w:rPr>
        <w:t xml:space="preserve"> </w:t>
      </w:r>
      <w:r w:rsidRPr="005466EE">
        <w:rPr>
          <w:rFonts w:asciiTheme="minorHAnsi" w:hAnsiTheme="minorHAnsi" w:cstheme="minorHAnsi"/>
          <w:b w:val="0"/>
          <w:sz w:val="22"/>
          <w:szCs w:val="22"/>
        </w:rPr>
        <w:t>SA)</w:t>
      </w:r>
    </w:p>
    <w:p w:rsidR="00706221" w:rsidRPr="0010178A" w:rsidRDefault="007F77D5" w:rsidP="0010178A">
      <w:pPr>
        <w:pStyle w:val="Heading1"/>
        <w:rPr>
          <w:b w:val="0"/>
          <w:sz w:val="22"/>
          <w:szCs w:val="22"/>
        </w:rPr>
      </w:pPr>
      <w:r w:rsidRPr="002F1ADA">
        <w:rPr>
          <w:b w:val="0"/>
          <w:sz w:val="22"/>
          <w:szCs w:val="22"/>
        </w:rPr>
        <w:t xml:space="preserve">Bustillos, J. </w:t>
      </w:r>
      <w:r w:rsidRPr="002F1ADA">
        <w:rPr>
          <w:b w:val="0"/>
          <w:i/>
          <w:sz w:val="22"/>
          <w:szCs w:val="22"/>
        </w:rPr>
        <w:t>Ed Tech: Computer Labs versus Classroom Computers</w:t>
      </w:r>
      <w:r>
        <w:rPr>
          <w:b w:val="0"/>
          <w:i/>
          <w:sz w:val="22"/>
          <w:szCs w:val="22"/>
        </w:rPr>
        <w:t xml:space="preserve"> </w:t>
      </w:r>
      <w:r w:rsidRPr="002F1ADA">
        <w:rPr>
          <w:b w:val="0"/>
          <w:sz w:val="22"/>
          <w:szCs w:val="22"/>
        </w:rPr>
        <w:t>(2005)</w:t>
      </w:r>
      <w:r>
        <w:rPr>
          <w:b w:val="0"/>
          <w:sz w:val="22"/>
          <w:szCs w:val="22"/>
        </w:rPr>
        <w:t xml:space="preserve">. </w:t>
      </w:r>
      <w:r w:rsidRPr="002F1ADA">
        <w:rPr>
          <w:b w:val="0"/>
          <w:sz w:val="22"/>
          <w:szCs w:val="22"/>
        </w:rPr>
        <w:t xml:space="preserve">Available online at: </w:t>
      </w:r>
      <w:hyperlink r:id="rId30" w:history="1">
        <w:r w:rsidRPr="002F1ADA">
          <w:rPr>
            <w:rStyle w:val="Hyperlink"/>
            <w:b w:val="0"/>
            <w:sz w:val="22"/>
            <w:szCs w:val="22"/>
          </w:rPr>
          <w:t>http://joebustillos.com/2005/05/11/ed-tech-computer-labs-versus-classroom-computers/</w:t>
        </w:r>
      </w:hyperlink>
      <w:r>
        <w:rPr>
          <w:b w:val="0"/>
          <w:sz w:val="22"/>
          <w:szCs w:val="22"/>
        </w:rPr>
        <w:t xml:space="preserve"> </w:t>
      </w:r>
      <w:r w:rsidRPr="005466EE">
        <w:rPr>
          <w:rFonts w:asciiTheme="minorHAnsi" w:hAnsiTheme="minorHAnsi" w:cstheme="minorHAnsi"/>
          <w:b w:val="0"/>
          <w:sz w:val="22"/>
          <w:szCs w:val="22"/>
        </w:rPr>
        <w:t>(CC:</w:t>
      </w:r>
      <w:r>
        <w:rPr>
          <w:rFonts w:asciiTheme="minorHAnsi" w:hAnsiTheme="minorHAnsi" w:cstheme="minorHAnsi"/>
          <w:b w:val="0"/>
          <w:sz w:val="22"/>
          <w:szCs w:val="22"/>
        </w:rPr>
        <w:t xml:space="preserve"> </w:t>
      </w:r>
      <w:r w:rsidRPr="005466EE">
        <w:rPr>
          <w:rFonts w:asciiTheme="minorHAnsi" w:hAnsiTheme="minorHAnsi" w:cstheme="minorHAnsi"/>
          <w:b w:val="0"/>
          <w:sz w:val="22"/>
          <w:szCs w:val="22"/>
        </w:rPr>
        <w:t>BY:</w:t>
      </w:r>
      <w:r>
        <w:rPr>
          <w:rFonts w:asciiTheme="minorHAnsi" w:hAnsiTheme="minorHAnsi" w:cstheme="minorHAnsi"/>
          <w:b w:val="0"/>
          <w:sz w:val="22"/>
          <w:szCs w:val="22"/>
        </w:rPr>
        <w:t xml:space="preserve"> </w:t>
      </w:r>
      <w:r w:rsidRPr="005466EE">
        <w:rPr>
          <w:rFonts w:asciiTheme="minorHAnsi" w:hAnsiTheme="minorHAnsi" w:cstheme="minorHAnsi"/>
          <w:b w:val="0"/>
          <w:sz w:val="22"/>
          <w:szCs w:val="22"/>
        </w:rPr>
        <w:t>NC:</w:t>
      </w:r>
      <w:r>
        <w:rPr>
          <w:rFonts w:asciiTheme="minorHAnsi" w:hAnsiTheme="minorHAnsi" w:cstheme="minorHAnsi"/>
          <w:b w:val="0"/>
          <w:sz w:val="22"/>
          <w:szCs w:val="22"/>
        </w:rPr>
        <w:t xml:space="preserve"> </w:t>
      </w:r>
      <w:r w:rsidRPr="005466EE">
        <w:rPr>
          <w:rFonts w:asciiTheme="minorHAnsi" w:hAnsiTheme="minorHAnsi" w:cstheme="minorHAnsi"/>
          <w:b w:val="0"/>
          <w:sz w:val="22"/>
          <w:szCs w:val="22"/>
        </w:rPr>
        <w:t>SA)</w:t>
      </w:r>
    </w:p>
    <w:p w:rsidR="00706221" w:rsidRPr="003E6EF6" w:rsidRDefault="00706221" w:rsidP="00D15637">
      <w:pPr>
        <w:jc w:val="left"/>
        <w:rPr>
          <w:rFonts w:cs="Times New Roman"/>
          <w:color w:val="auto"/>
          <w:lang w:val="quz-EC"/>
        </w:rPr>
      </w:pPr>
    </w:p>
    <w:p w:rsidR="00706221" w:rsidRPr="004D690B" w:rsidRDefault="00706221" w:rsidP="00631FB5">
      <w:pPr>
        <w:jc w:val="left"/>
        <w:rPr>
          <w:rFonts w:cs="Times New Roman"/>
        </w:rPr>
      </w:pPr>
      <w:r>
        <w:t xml:space="preserve">Microsoft. (2011). </w:t>
      </w:r>
      <w:r w:rsidRPr="000E62DA">
        <w:rPr>
          <w:i/>
          <w:iCs/>
        </w:rPr>
        <w:t xml:space="preserve">Educator Learning Journeys: Technology Literacy Curriculum – </w:t>
      </w:r>
      <w:r>
        <w:rPr>
          <w:i/>
          <w:iCs/>
        </w:rPr>
        <w:t xml:space="preserve">Organise and Manage the Use of Technology in your Classroom. </w:t>
      </w:r>
      <w:r>
        <w:t>Available on</w:t>
      </w:r>
      <w:r w:rsidRPr="000E62DA">
        <w:t xml:space="preserve">line at </w:t>
      </w:r>
      <w:hyperlink r:id="rId31" w:history="1">
        <w:r w:rsidRPr="008751B1">
          <w:rPr>
            <w:rStyle w:val="Hyperlink"/>
          </w:rPr>
          <w:t>https://eljmicrosoft.intuition.com/Rubicon.aspx</w:t>
        </w:r>
      </w:hyperlink>
      <w:r>
        <w:t>. Accessed 25/07/2011 (All Rights Reserved).</w:t>
      </w:r>
    </w:p>
    <w:sectPr w:rsidR="00706221" w:rsidRPr="004D690B" w:rsidSect="00E2789C">
      <w:footerReference w:type="default" r:id="rId3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01C" w:rsidRDefault="00A5101C" w:rsidP="0008745E">
      <w:pPr>
        <w:rPr>
          <w:rFonts w:cs="Times New Roman"/>
        </w:rPr>
      </w:pPr>
      <w:r>
        <w:rPr>
          <w:rFonts w:cs="Times New Roman"/>
        </w:rPr>
        <w:separator/>
      </w:r>
    </w:p>
  </w:endnote>
  <w:endnote w:type="continuationSeparator" w:id="0">
    <w:p w:rsidR="00A5101C" w:rsidRDefault="00A5101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70" w:rsidRDefault="00E2789C">
    <w:pPr>
      <w:pStyle w:val="Footer"/>
    </w:pPr>
    <w:r>
      <w:fldChar w:fldCharType="begin"/>
    </w:r>
    <w:r>
      <w:instrText xml:space="preserve"> FILENAME   \* MERGEFORMAT </w:instrText>
    </w:r>
    <w:r>
      <w:fldChar w:fldCharType="separate"/>
    </w:r>
    <w:r>
      <w:rPr>
        <w:noProof/>
      </w:rPr>
      <w:t>TL M04U01 ICT in the Lab.docx</w:t>
    </w:r>
    <w:r>
      <w:rPr>
        <w:noProof/>
      </w:rPr>
      <w:fldChar w:fldCharType="end"/>
    </w:r>
    <w:r w:rsidR="00A41770">
      <w:ptab w:relativeTo="margin" w:alignment="center" w:leader="none"/>
    </w:r>
    <w:r w:rsidR="00A41770">
      <w:ptab w:relativeTo="margin" w:alignment="right" w:leader="none"/>
    </w:r>
    <w:r w:rsidR="00A41770">
      <w:fldChar w:fldCharType="begin"/>
    </w:r>
    <w:r w:rsidR="00A41770">
      <w:instrText xml:space="preserve"> PAGE  \* Arabic  \* MERGEFORMAT </w:instrText>
    </w:r>
    <w:r w:rsidR="00A41770">
      <w:fldChar w:fldCharType="separate"/>
    </w:r>
    <w:r>
      <w:rPr>
        <w:noProof/>
      </w:rPr>
      <w:t>1</w:t>
    </w:r>
    <w:r w:rsidR="00A417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01C" w:rsidRDefault="00A5101C" w:rsidP="0008745E">
      <w:pPr>
        <w:rPr>
          <w:rFonts w:cs="Times New Roman"/>
        </w:rPr>
      </w:pPr>
      <w:r>
        <w:rPr>
          <w:rFonts w:cs="Times New Roman"/>
        </w:rPr>
        <w:separator/>
      </w:r>
    </w:p>
  </w:footnote>
  <w:footnote w:type="continuationSeparator" w:id="0">
    <w:p w:rsidR="00A5101C" w:rsidRDefault="00A5101C"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2031DBC"/>
    <w:multiLevelType w:val="hybridMultilevel"/>
    <w:tmpl w:val="2F680354"/>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A66916"/>
    <w:multiLevelType w:val="multilevel"/>
    <w:tmpl w:val="9760B7E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B141012"/>
    <w:multiLevelType w:val="hybridMultilevel"/>
    <w:tmpl w:val="149272A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4">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5EF0509"/>
    <w:multiLevelType w:val="hybridMultilevel"/>
    <w:tmpl w:val="F14EC1A6"/>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70E6D40"/>
    <w:multiLevelType w:val="hybridMultilevel"/>
    <w:tmpl w:val="D6FABF2A"/>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92409CA"/>
    <w:multiLevelType w:val="hybridMultilevel"/>
    <w:tmpl w:val="F14EC1A6"/>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EFF7BF1"/>
    <w:multiLevelType w:val="hybridMultilevel"/>
    <w:tmpl w:val="2F680354"/>
    <w:lvl w:ilvl="0" w:tplc="086B000F">
      <w:start w:val="1"/>
      <w:numFmt w:val="decimal"/>
      <w:lvlText w:val="%1."/>
      <w:lvlJc w:val="left"/>
      <w:pPr>
        <w:tabs>
          <w:tab w:val="num" w:pos="720"/>
        </w:tabs>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111732C"/>
    <w:multiLevelType w:val="hybridMultilevel"/>
    <w:tmpl w:val="C0B09832"/>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3E557F9"/>
    <w:multiLevelType w:val="hybridMultilevel"/>
    <w:tmpl w:val="149272A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12">
    <w:nsid w:val="74B64025"/>
    <w:multiLevelType w:val="hybridMultilevel"/>
    <w:tmpl w:val="149272A2"/>
    <w:lvl w:ilvl="0" w:tplc="086B000F">
      <w:start w:val="1"/>
      <w:numFmt w:val="decimal"/>
      <w:lvlText w:val="%1."/>
      <w:lvlJc w:val="left"/>
      <w:pPr>
        <w:ind w:left="720" w:hanging="360"/>
      </w:pPr>
      <w:rPr>
        <w:rFonts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13">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9F8742F"/>
    <w:multiLevelType w:val="hybridMultilevel"/>
    <w:tmpl w:val="E47889A6"/>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10"/>
  </w:num>
  <w:num w:numId="5">
    <w:abstractNumId w:val="4"/>
  </w:num>
  <w:num w:numId="6">
    <w:abstractNumId w:val="2"/>
  </w:num>
  <w:num w:numId="7">
    <w:abstractNumId w:val="13"/>
  </w:num>
  <w:num w:numId="8">
    <w:abstractNumId w:val="6"/>
  </w:num>
  <w:num w:numId="9">
    <w:abstractNumId w:val="9"/>
  </w:num>
  <w:num w:numId="10">
    <w:abstractNumId w:val="7"/>
  </w:num>
  <w:num w:numId="11">
    <w:abstractNumId w:val="1"/>
  </w:num>
  <w:num w:numId="12">
    <w:abstractNumId w:val="5"/>
  </w:num>
  <w:num w:numId="13">
    <w:abstractNumId w:val="15"/>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3164"/>
    <w:rsid w:val="00022F7D"/>
    <w:rsid w:val="000236DB"/>
    <w:rsid w:val="0002527B"/>
    <w:rsid w:val="00036846"/>
    <w:rsid w:val="0005778E"/>
    <w:rsid w:val="00070A41"/>
    <w:rsid w:val="0007146B"/>
    <w:rsid w:val="00071BF0"/>
    <w:rsid w:val="00085311"/>
    <w:rsid w:val="0008745E"/>
    <w:rsid w:val="000D2A10"/>
    <w:rsid w:val="000E0C50"/>
    <w:rsid w:val="000E62DA"/>
    <w:rsid w:val="0010178A"/>
    <w:rsid w:val="00107EDE"/>
    <w:rsid w:val="00116C41"/>
    <w:rsid w:val="00123D15"/>
    <w:rsid w:val="00132BCB"/>
    <w:rsid w:val="001343CC"/>
    <w:rsid w:val="00157087"/>
    <w:rsid w:val="001B4151"/>
    <w:rsid w:val="001C0583"/>
    <w:rsid w:val="001C13C4"/>
    <w:rsid w:val="001E6ED1"/>
    <w:rsid w:val="001F3A73"/>
    <w:rsid w:val="001F5009"/>
    <w:rsid w:val="002008B6"/>
    <w:rsid w:val="00222EDD"/>
    <w:rsid w:val="0024526E"/>
    <w:rsid w:val="00253017"/>
    <w:rsid w:val="00256EB8"/>
    <w:rsid w:val="002B6A3E"/>
    <w:rsid w:val="002C7B39"/>
    <w:rsid w:val="002D50AD"/>
    <w:rsid w:val="002E4769"/>
    <w:rsid w:val="002F1ADA"/>
    <w:rsid w:val="00315FF3"/>
    <w:rsid w:val="00375281"/>
    <w:rsid w:val="003A766C"/>
    <w:rsid w:val="003B34B5"/>
    <w:rsid w:val="003C2921"/>
    <w:rsid w:val="003C4F85"/>
    <w:rsid w:val="003C733C"/>
    <w:rsid w:val="003D74D4"/>
    <w:rsid w:val="003E3271"/>
    <w:rsid w:val="003E6EF6"/>
    <w:rsid w:val="00401943"/>
    <w:rsid w:val="0040474B"/>
    <w:rsid w:val="00411D55"/>
    <w:rsid w:val="00446827"/>
    <w:rsid w:val="00476F02"/>
    <w:rsid w:val="004A0CFC"/>
    <w:rsid w:val="004D690B"/>
    <w:rsid w:val="004D7FE1"/>
    <w:rsid w:val="004F464C"/>
    <w:rsid w:val="00505EEA"/>
    <w:rsid w:val="005466EE"/>
    <w:rsid w:val="005771CE"/>
    <w:rsid w:val="00595E62"/>
    <w:rsid w:val="005B5BE1"/>
    <w:rsid w:val="005B6919"/>
    <w:rsid w:val="005D0733"/>
    <w:rsid w:val="00610F16"/>
    <w:rsid w:val="00627748"/>
    <w:rsid w:val="00631FB5"/>
    <w:rsid w:val="00634089"/>
    <w:rsid w:val="00661599"/>
    <w:rsid w:val="0066779E"/>
    <w:rsid w:val="0067558C"/>
    <w:rsid w:val="00683C47"/>
    <w:rsid w:val="00684C91"/>
    <w:rsid w:val="006A1387"/>
    <w:rsid w:val="006A4887"/>
    <w:rsid w:val="006B2755"/>
    <w:rsid w:val="006C4EC8"/>
    <w:rsid w:val="00702265"/>
    <w:rsid w:val="00702B7A"/>
    <w:rsid w:val="00706221"/>
    <w:rsid w:val="00750298"/>
    <w:rsid w:val="00761D41"/>
    <w:rsid w:val="007918FC"/>
    <w:rsid w:val="007A1A88"/>
    <w:rsid w:val="007B4210"/>
    <w:rsid w:val="007B5518"/>
    <w:rsid w:val="007F77D5"/>
    <w:rsid w:val="008303C2"/>
    <w:rsid w:val="008432B0"/>
    <w:rsid w:val="00847CEA"/>
    <w:rsid w:val="008751B1"/>
    <w:rsid w:val="008B0554"/>
    <w:rsid w:val="008D61D7"/>
    <w:rsid w:val="008F2808"/>
    <w:rsid w:val="008F6C97"/>
    <w:rsid w:val="00902723"/>
    <w:rsid w:val="00914608"/>
    <w:rsid w:val="00917F12"/>
    <w:rsid w:val="00923E40"/>
    <w:rsid w:val="00924C01"/>
    <w:rsid w:val="00936D2C"/>
    <w:rsid w:val="0094240C"/>
    <w:rsid w:val="00945DD3"/>
    <w:rsid w:val="00970A35"/>
    <w:rsid w:val="00977D7A"/>
    <w:rsid w:val="009869FE"/>
    <w:rsid w:val="0099022F"/>
    <w:rsid w:val="009A6117"/>
    <w:rsid w:val="00A05B3F"/>
    <w:rsid w:val="00A41770"/>
    <w:rsid w:val="00A5101C"/>
    <w:rsid w:val="00A51705"/>
    <w:rsid w:val="00AB6B30"/>
    <w:rsid w:val="00AC41AD"/>
    <w:rsid w:val="00AF7296"/>
    <w:rsid w:val="00B11E3C"/>
    <w:rsid w:val="00B11E95"/>
    <w:rsid w:val="00B5054D"/>
    <w:rsid w:val="00B56CBD"/>
    <w:rsid w:val="00B66CA1"/>
    <w:rsid w:val="00BA4CC6"/>
    <w:rsid w:val="00BA5431"/>
    <w:rsid w:val="00BB6C98"/>
    <w:rsid w:val="00C308E4"/>
    <w:rsid w:val="00C34E90"/>
    <w:rsid w:val="00C613F5"/>
    <w:rsid w:val="00C62C58"/>
    <w:rsid w:val="00C713DA"/>
    <w:rsid w:val="00C918C8"/>
    <w:rsid w:val="00C9627F"/>
    <w:rsid w:val="00CA1AB1"/>
    <w:rsid w:val="00CC149C"/>
    <w:rsid w:val="00CD6856"/>
    <w:rsid w:val="00CE61B2"/>
    <w:rsid w:val="00CF56DB"/>
    <w:rsid w:val="00D15637"/>
    <w:rsid w:val="00D36FD4"/>
    <w:rsid w:val="00D42CD7"/>
    <w:rsid w:val="00D42EE4"/>
    <w:rsid w:val="00D45F06"/>
    <w:rsid w:val="00D47E94"/>
    <w:rsid w:val="00D52D64"/>
    <w:rsid w:val="00D613B7"/>
    <w:rsid w:val="00D61DE9"/>
    <w:rsid w:val="00D62A6B"/>
    <w:rsid w:val="00D659DD"/>
    <w:rsid w:val="00D81A8A"/>
    <w:rsid w:val="00D967F8"/>
    <w:rsid w:val="00DB705E"/>
    <w:rsid w:val="00DB7D1F"/>
    <w:rsid w:val="00DB7E7B"/>
    <w:rsid w:val="00DC7513"/>
    <w:rsid w:val="00E010EF"/>
    <w:rsid w:val="00E07CF1"/>
    <w:rsid w:val="00E2789C"/>
    <w:rsid w:val="00E31C0B"/>
    <w:rsid w:val="00E84B28"/>
    <w:rsid w:val="00E86663"/>
    <w:rsid w:val="00EB306E"/>
    <w:rsid w:val="00EB3A8B"/>
    <w:rsid w:val="00EF2974"/>
    <w:rsid w:val="00EF6A6A"/>
    <w:rsid w:val="00F13D62"/>
    <w:rsid w:val="00F27966"/>
    <w:rsid w:val="00F41C40"/>
    <w:rsid w:val="00F43CAA"/>
    <w:rsid w:val="00F87097"/>
    <w:rsid w:val="00F95973"/>
    <w:rsid w:val="00FC6680"/>
    <w:rsid w:val="00FD5281"/>
    <w:rsid w:val="00FE0C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paragraph" w:styleId="Header">
    <w:name w:val="header"/>
    <w:basedOn w:val="Normal"/>
    <w:link w:val="HeaderChar"/>
    <w:uiPriority w:val="99"/>
    <w:unhideWhenUsed/>
    <w:rsid w:val="00A41770"/>
    <w:pPr>
      <w:tabs>
        <w:tab w:val="center" w:pos="4680"/>
        <w:tab w:val="right" w:pos="9360"/>
      </w:tabs>
    </w:pPr>
  </w:style>
  <w:style w:type="character" w:customStyle="1" w:styleId="HeaderChar">
    <w:name w:val="Header Char"/>
    <w:basedOn w:val="DefaultParagraphFont"/>
    <w:link w:val="Header"/>
    <w:uiPriority w:val="99"/>
    <w:rsid w:val="00A41770"/>
    <w:rPr>
      <w:rFonts w:eastAsia="Times New Roman" w:cs="Calibri"/>
      <w:color w:val="070707"/>
      <w:lang w:val="en-US" w:eastAsia="en-US"/>
    </w:rPr>
  </w:style>
  <w:style w:type="paragraph" w:styleId="Footer">
    <w:name w:val="footer"/>
    <w:basedOn w:val="Normal"/>
    <w:link w:val="FooterChar"/>
    <w:uiPriority w:val="99"/>
    <w:unhideWhenUsed/>
    <w:rsid w:val="00A41770"/>
    <w:pPr>
      <w:tabs>
        <w:tab w:val="center" w:pos="4680"/>
        <w:tab w:val="right" w:pos="9360"/>
      </w:tabs>
    </w:pPr>
  </w:style>
  <w:style w:type="character" w:customStyle="1" w:styleId="FooterChar">
    <w:name w:val="Footer Char"/>
    <w:basedOn w:val="DefaultParagraphFont"/>
    <w:link w:val="Footer"/>
    <w:uiPriority w:val="99"/>
    <w:rsid w:val="00A41770"/>
    <w:rPr>
      <w:rFonts w:eastAsia="Times New Roman" w:cs="Calibri"/>
      <w:color w:val="070707"/>
      <w:lang w:val="en-US" w:eastAsia="en-US"/>
    </w:rPr>
  </w:style>
  <w:style w:type="paragraph" w:customStyle="1" w:styleId="byline">
    <w:name w:val="byline"/>
    <w:basedOn w:val="Normal"/>
    <w:rsid w:val="000E0C50"/>
    <w:pPr>
      <w:spacing w:before="210" w:after="210"/>
      <w:jc w:val="left"/>
    </w:pPr>
    <w:rPr>
      <w:rFonts w:ascii="Times New Roman" w:hAnsi="Times New Roman" w:cs="Times New Roman"/>
      <w:color w:val="auto"/>
      <w:sz w:val="24"/>
      <w:szCs w:val="24"/>
      <w:lang w:val="quz-EC" w:eastAsia="quz-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paragraph" w:styleId="Header">
    <w:name w:val="header"/>
    <w:basedOn w:val="Normal"/>
    <w:link w:val="HeaderChar"/>
    <w:uiPriority w:val="99"/>
    <w:unhideWhenUsed/>
    <w:rsid w:val="00A41770"/>
    <w:pPr>
      <w:tabs>
        <w:tab w:val="center" w:pos="4680"/>
        <w:tab w:val="right" w:pos="9360"/>
      </w:tabs>
    </w:pPr>
  </w:style>
  <w:style w:type="character" w:customStyle="1" w:styleId="HeaderChar">
    <w:name w:val="Header Char"/>
    <w:basedOn w:val="DefaultParagraphFont"/>
    <w:link w:val="Header"/>
    <w:uiPriority w:val="99"/>
    <w:rsid w:val="00A41770"/>
    <w:rPr>
      <w:rFonts w:eastAsia="Times New Roman" w:cs="Calibri"/>
      <w:color w:val="070707"/>
      <w:lang w:val="en-US" w:eastAsia="en-US"/>
    </w:rPr>
  </w:style>
  <w:style w:type="paragraph" w:styleId="Footer">
    <w:name w:val="footer"/>
    <w:basedOn w:val="Normal"/>
    <w:link w:val="FooterChar"/>
    <w:uiPriority w:val="99"/>
    <w:unhideWhenUsed/>
    <w:rsid w:val="00A41770"/>
    <w:pPr>
      <w:tabs>
        <w:tab w:val="center" w:pos="4680"/>
        <w:tab w:val="right" w:pos="9360"/>
      </w:tabs>
    </w:pPr>
  </w:style>
  <w:style w:type="character" w:customStyle="1" w:styleId="FooterChar">
    <w:name w:val="Footer Char"/>
    <w:basedOn w:val="DefaultParagraphFont"/>
    <w:link w:val="Footer"/>
    <w:uiPriority w:val="99"/>
    <w:rsid w:val="00A41770"/>
    <w:rPr>
      <w:rFonts w:eastAsia="Times New Roman" w:cs="Calibri"/>
      <w:color w:val="070707"/>
      <w:lang w:val="en-US" w:eastAsia="en-US"/>
    </w:rPr>
  </w:style>
  <w:style w:type="paragraph" w:customStyle="1" w:styleId="byline">
    <w:name w:val="byline"/>
    <w:basedOn w:val="Normal"/>
    <w:rsid w:val="000E0C50"/>
    <w:pPr>
      <w:spacing w:before="210" w:after="210"/>
      <w:jc w:val="left"/>
    </w:pPr>
    <w:rPr>
      <w:rFonts w:ascii="Times New Roman" w:hAnsi="Times New Roman" w:cs="Times New Roman"/>
      <w:color w:val="auto"/>
      <w:sz w:val="24"/>
      <w:szCs w:val="24"/>
      <w:lang w:val="quz-EC" w:eastAsia="quz-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9012">
      <w:bodyDiv w:val="1"/>
      <w:marLeft w:val="0"/>
      <w:marRight w:val="0"/>
      <w:marTop w:val="0"/>
      <w:marBottom w:val="0"/>
      <w:divBdr>
        <w:top w:val="none" w:sz="0" w:space="0" w:color="auto"/>
        <w:left w:val="none" w:sz="0" w:space="0" w:color="auto"/>
        <w:bottom w:val="none" w:sz="0" w:space="0" w:color="auto"/>
        <w:right w:val="none" w:sz="0" w:space="0" w:color="auto"/>
      </w:divBdr>
    </w:div>
    <w:div w:id="288634483">
      <w:bodyDiv w:val="1"/>
      <w:marLeft w:val="0"/>
      <w:marRight w:val="0"/>
      <w:marTop w:val="0"/>
      <w:marBottom w:val="0"/>
      <w:divBdr>
        <w:top w:val="none" w:sz="0" w:space="0" w:color="auto"/>
        <w:left w:val="none" w:sz="0" w:space="0" w:color="auto"/>
        <w:bottom w:val="none" w:sz="0" w:space="0" w:color="auto"/>
        <w:right w:val="none" w:sz="0" w:space="0" w:color="auto"/>
      </w:divBdr>
      <w:divsChild>
        <w:div w:id="451291108">
          <w:marLeft w:val="0"/>
          <w:marRight w:val="0"/>
          <w:marTop w:val="0"/>
          <w:marBottom w:val="0"/>
          <w:divBdr>
            <w:top w:val="none" w:sz="0" w:space="0" w:color="auto"/>
            <w:left w:val="none" w:sz="0" w:space="0" w:color="auto"/>
            <w:bottom w:val="none" w:sz="0" w:space="0" w:color="auto"/>
            <w:right w:val="none" w:sz="0" w:space="0" w:color="auto"/>
          </w:divBdr>
          <w:divsChild>
            <w:div w:id="5133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8410">
      <w:bodyDiv w:val="1"/>
      <w:marLeft w:val="0"/>
      <w:marRight w:val="0"/>
      <w:marTop w:val="0"/>
      <w:marBottom w:val="0"/>
      <w:divBdr>
        <w:top w:val="none" w:sz="0" w:space="0" w:color="auto"/>
        <w:left w:val="none" w:sz="0" w:space="0" w:color="auto"/>
        <w:bottom w:val="none" w:sz="0" w:space="0" w:color="auto"/>
        <w:right w:val="none" w:sz="0" w:space="0" w:color="auto"/>
      </w:divBdr>
      <w:divsChild>
        <w:div w:id="1267927598">
          <w:marLeft w:val="0"/>
          <w:marRight w:val="0"/>
          <w:marTop w:val="0"/>
          <w:marBottom w:val="0"/>
          <w:divBdr>
            <w:top w:val="none" w:sz="0" w:space="0" w:color="auto"/>
            <w:left w:val="none" w:sz="0" w:space="0" w:color="auto"/>
            <w:bottom w:val="none" w:sz="0" w:space="0" w:color="auto"/>
            <w:right w:val="none" w:sz="0" w:space="0" w:color="auto"/>
          </w:divBdr>
          <w:divsChild>
            <w:div w:id="466901864">
              <w:marLeft w:val="0"/>
              <w:marRight w:val="0"/>
              <w:marTop w:val="0"/>
              <w:marBottom w:val="0"/>
              <w:divBdr>
                <w:top w:val="none" w:sz="0" w:space="0" w:color="auto"/>
                <w:left w:val="none" w:sz="0" w:space="0" w:color="auto"/>
                <w:bottom w:val="none" w:sz="0" w:space="0" w:color="auto"/>
                <w:right w:val="none" w:sz="0" w:space="0" w:color="auto"/>
              </w:divBdr>
              <w:divsChild>
                <w:div w:id="1397704072">
                  <w:marLeft w:val="0"/>
                  <w:marRight w:val="0"/>
                  <w:marTop w:val="0"/>
                  <w:marBottom w:val="0"/>
                  <w:divBdr>
                    <w:top w:val="none" w:sz="0" w:space="0" w:color="auto"/>
                    <w:left w:val="none" w:sz="0" w:space="0" w:color="auto"/>
                    <w:bottom w:val="none" w:sz="0" w:space="0" w:color="auto"/>
                    <w:right w:val="none" w:sz="0" w:space="0" w:color="auto"/>
                  </w:divBdr>
                  <w:divsChild>
                    <w:div w:id="1403066732">
                      <w:marLeft w:val="0"/>
                      <w:marRight w:val="0"/>
                      <w:marTop w:val="0"/>
                      <w:marBottom w:val="0"/>
                      <w:divBdr>
                        <w:top w:val="none" w:sz="0" w:space="0" w:color="auto"/>
                        <w:left w:val="none" w:sz="0" w:space="0" w:color="auto"/>
                        <w:bottom w:val="none" w:sz="0" w:space="0" w:color="auto"/>
                        <w:right w:val="none" w:sz="0" w:space="0" w:color="auto"/>
                      </w:divBdr>
                      <w:divsChild>
                        <w:div w:id="1685474902">
                          <w:marLeft w:val="0"/>
                          <w:marRight w:val="0"/>
                          <w:marTop w:val="0"/>
                          <w:marBottom w:val="0"/>
                          <w:divBdr>
                            <w:top w:val="none" w:sz="0" w:space="0" w:color="auto"/>
                            <w:left w:val="none" w:sz="0" w:space="0" w:color="auto"/>
                            <w:bottom w:val="none" w:sz="0" w:space="0" w:color="auto"/>
                            <w:right w:val="none" w:sz="0" w:space="0" w:color="auto"/>
                          </w:divBdr>
                          <w:divsChild>
                            <w:div w:id="15538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874685">
      <w:marLeft w:val="0"/>
      <w:marRight w:val="0"/>
      <w:marTop w:val="0"/>
      <w:marBottom w:val="0"/>
      <w:divBdr>
        <w:top w:val="none" w:sz="0" w:space="0" w:color="auto"/>
        <w:left w:val="none" w:sz="0" w:space="0" w:color="auto"/>
        <w:bottom w:val="none" w:sz="0" w:space="0" w:color="auto"/>
        <w:right w:val="none" w:sz="0" w:space="0" w:color="auto"/>
      </w:divBdr>
    </w:div>
    <w:div w:id="1599874686">
      <w:marLeft w:val="0"/>
      <w:marRight w:val="0"/>
      <w:marTop w:val="0"/>
      <w:marBottom w:val="0"/>
      <w:divBdr>
        <w:top w:val="none" w:sz="0" w:space="0" w:color="auto"/>
        <w:left w:val="none" w:sz="0" w:space="0" w:color="auto"/>
        <w:bottom w:val="none" w:sz="0" w:space="0" w:color="auto"/>
        <w:right w:val="none" w:sz="0" w:space="0" w:color="auto"/>
      </w:divBdr>
      <w:divsChild>
        <w:div w:id="1599874695">
          <w:marLeft w:val="0"/>
          <w:marRight w:val="0"/>
          <w:marTop w:val="0"/>
          <w:marBottom w:val="0"/>
          <w:divBdr>
            <w:top w:val="none" w:sz="0" w:space="0" w:color="auto"/>
            <w:left w:val="none" w:sz="0" w:space="0" w:color="auto"/>
            <w:bottom w:val="none" w:sz="0" w:space="0" w:color="auto"/>
            <w:right w:val="none" w:sz="0" w:space="0" w:color="auto"/>
          </w:divBdr>
          <w:divsChild>
            <w:div w:id="159987470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99874690">
      <w:marLeft w:val="0"/>
      <w:marRight w:val="0"/>
      <w:marTop w:val="0"/>
      <w:marBottom w:val="0"/>
      <w:divBdr>
        <w:top w:val="none" w:sz="0" w:space="0" w:color="auto"/>
        <w:left w:val="none" w:sz="0" w:space="0" w:color="auto"/>
        <w:bottom w:val="none" w:sz="0" w:space="0" w:color="auto"/>
        <w:right w:val="none" w:sz="0" w:space="0" w:color="auto"/>
      </w:divBdr>
      <w:divsChild>
        <w:div w:id="1599874711">
          <w:marLeft w:val="0"/>
          <w:marRight w:val="0"/>
          <w:marTop w:val="0"/>
          <w:marBottom w:val="0"/>
          <w:divBdr>
            <w:top w:val="none" w:sz="0" w:space="0" w:color="auto"/>
            <w:left w:val="none" w:sz="0" w:space="0" w:color="auto"/>
            <w:bottom w:val="none" w:sz="0" w:space="0" w:color="auto"/>
            <w:right w:val="none" w:sz="0" w:space="0" w:color="auto"/>
          </w:divBdr>
          <w:divsChild>
            <w:div w:id="15998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4692">
      <w:marLeft w:val="0"/>
      <w:marRight w:val="0"/>
      <w:marTop w:val="0"/>
      <w:marBottom w:val="0"/>
      <w:divBdr>
        <w:top w:val="none" w:sz="0" w:space="0" w:color="auto"/>
        <w:left w:val="none" w:sz="0" w:space="0" w:color="auto"/>
        <w:bottom w:val="none" w:sz="0" w:space="0" w:color="auto"/>
        <w:right w:val="none" w:sz="0" w:space="0" w:color="auto"/>
      </w:divBdr>
    </w:div>
    <w:div w:id="1599874694">
      <w:marLeft w:val="0"/>
      <w:marRight w:val="0"/>
      <w:marTop w:val="0"/>
      <w:marBottom w:val="0"/>
      <w:divBdr>
        <w:top w:val="none" w:sz="0" w:space="0" w:color="auto"/>
        <w:left w:val="none" w:sz="0" w:space="0" w:color="auto"/>
        <w:bottom w:val="none" w:sz="0" w:space="0" w:color="auto"/>
        <w:right w:val="none" w:sz="0" w:space="0" w:color="auto"/>
      </w:divBdr>
    </w:div>
    <w:div w:id="1599874697">
      <w:marLeft w:val="0"/>
      <w:marRight w:val="0"/>
      <w:marTop w:val="0"/>
      <w:marBottom w:val="0"/>
      <w:divBdr>
        <w:top w:val="none" w:sz="0" w:space="0" w:color="auto"/>
        <w:left w:val="none" w:sz="0" w:space="0" w:color="auto"/>
        <w:bottom w:val="none" w:sz="0" w:space="0" w:color="auto"/>
        <w:right w:val="none" w:sz="0" w:space="0" w:color="auto"/>
      </w:divBdr>
    </w:div>
    <w:div w:id="1599874698">
      <w:marLeft w:val="0"/>
      <w:marRight w:val="0"/>
      <w:marTop w:val="0"/>
      <w:marBottom w:val="0"/>
      <w:divBdr>
        <w:top w:val="none" w:sz="0" w:space="0" w:color="auto"/>
        <w:left w:val="none" w:sz="0" w:space="0" w:color="auto"/>
        <w:bottom w:val="none" w:sz="0" w:space="0" w:color="auto"/>
        <w:right w:val="none" w:sz="0" w:space="0" w:color="auto"/>
      </w:divBdr>
      <w:divsChild>
        <w:div w:id="1599874704">
          <w:marLeft w:val="0"/>
          <w:marRight w:val="0"/>
          <w:marTop w:val="0"/>
          <w:marBottom w:val="225"/>
          <w:divBdr>
            <w:top w:val="none" w:sz="0" w:space="0" w:color="auto"/>
            <w:left w:val="none" w:sz="0" w:space="0" w:color="auto"/>
            <w:bottom w:val="none" w:sz="0" w:space="0" w:color="auto"/>
            <w:right w:val="none" w:sz="0" w:space="0" w:color="auto"/>
          </w:divBdr>
          <w:divsChild>
            <w:div w:id="1599874696">
              <w:marLeft w:val="0"/>
              <w:marRight w:val="0"/>
              <w:marTop w:val="0"/>
              <w:marBottom w:val="0"/>
              <w:divBdr>
                <w:top w:val="none" w:sz="0" w:space="0" w:color="auto"/>
                <w:left w:val="single" w:sz="6" w:space="0" w:color="ECF1F5"/>
                <w:bottom w:val="none" w:sz="0" w:space="0" w:color="auto"/>
                <w:right w:val="single" w:sz="6" w:space="0" w:color="ECF1F5"/>
              </w:divBdr>
              <w:divsChild>
                <w:div w:id="1599874705">
                  <w:marLeft w:val="0"/>
                  <w:marRight w:val="0"/>
                  <w:marTop w:val="0"/>
                  <w:marBottom w:val="0"/>
                  <w:divBdr>
                    <w:top w:val="none" w:sz="0" w:space="0" w:color="auto"/>
                    <w:left w:val="none" w:sz="0" w:space="0" w:color="auto"/>
                    <w:bottom w:val="none" w:sz="0" w:space="0" w:color="auto"/>
                    <w:right w:val="none" w:sz="0" w:space="0" w:color="auto"/>
                  </w:divBdr>
                  <w:divsChild>
                    <w:div w:id="1599874688">
                      <w:marLeft w:val="0"/>
                      <w:marRight w:val="0"/>
                      <w:marTop w:val="0"/>
                      <w:marBottom w:val="0"/>
                      <w:divBdr>
                        <w:top w:val="none" w:sz="0" w:space="0" w:color="auto"/>
                        <w:left w:val="none" w:sz="0" w:space="0" w:color="auto"/>
                        <w:bottom w:val="none" w:sz="0" w:space="0" w:color="auto"/>
                        <w:right w:val="none" w:sz="0" w:space="0" w:color="auto"/>
                      </w:divBdr>
                      <w:divsChild>
                        <w:div w:id="1599874708">
                          <w:marLeft w:val="0"/>
                          <w:marRight w:val="0"/>
                          <w:marTop w:val="0"/>
                          <w:marBottom w:val="0"/>
                          <w:divBdr>
                            <w:top w:val="none" w:sz="0" w:space="0" w:color="auto"/>
                            <w:left w:val="none" w:sz="0" w:space="0" w:color="auto"/>
                            <w:bottom w:val="none" w:sz="0" w:space="0" w:color="auto"/>
                            <w:right w:val="none" w:sz="0" w:space="0" w:color="auto"/>
                          </w:divBdr>
                          <w:divsChild>
                            <w:div w:id="1599874701">
                              <w:marLeft w:val="2970"/>
                              <w:marRight w:val="0"/>
                              <w:marTop w:val="0"/>
                              <w:marBottom w:val="0"/>
                              <w:divBdr>
                                <w:top w:val="none" w:sz="0" w:space="0" w:color="auto"/>
                                <w:left w:val="none" w:sz="0" w:space="0" w:color="auto"/>
                                <w:bottom w:val="none" w:sz="0" w:space="0" w:color="auto"/>
                                <w:right w:val="none" w:sz="0" w:space="0" w:color="auto"/>
                              </w:divBdr>
                              <w:divsChild>
                                <w:div w:id="1599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74702">
      <w:marLeft w:val="0"/>
      <w:marRight w:val="0"/>
      <w:marTop w:val="0"/>
      <w:marBottom w:val="0"/>
      <w:divBdr>
        <w:top w:val="none" w:sz="0" w:space="0" w:color="auto"/>
        <w:left w:val="none" w:sz="0" w:space="0" w:color="auto"/>
        <w:bottom w:val="none" w:sz="0" w:space="0" w:color="auto"/>
        <w:right w:val="none" w:sz="0" w:space="0" w:color="auto"/>
      </w:divBdr>
      <w:divsChild>
        <w:div w:id="1599874693">
          <w:marLeft w:val="0"/>
          <w:marRight w:val="0"/>
          <w:marTop w:val="0"/>
          <w:marBottom w:val="225"/>
          <w:divBdr>
            <w:top w:val="none" w:sz="0" w:space="0" w:color="auto"/>
            <w:left w:val="none" w:sz="0" w:space="0" w:color="auto"/>
            <w:bottom w:val="none" w:sz="0" w:space="0" w:color="auto"/>
            <w:right w:val="none" w:sz="0" w:space="0" w:color="auto"/>
          </w:divBdr>
          <w:divsChild>
            <w:div w:id="1599874687">
              <w:marLeft w:val="0"/>
              <w:marRight w:val="0"/>
              <w:marTop w:val="0"/>
              <w:marBottom w:val="0"/>
              <w:divBdr>
                <w:top w:val="none" w:sz="0" w:space="0" w:color="auto"/>
                <w:left w:val="single" w:sz="6" w:space="0" w:color="ECF1F5"/>
                <w:bottom w:val="none" w:sz="0" w:space="0" w:color="auto"/>
                <w:right w:val="single" w:sz="6" w:space="0" w:color="ECF1F5"/>
              </w:divBdr>
              <w:divsChild>
                <w:div w:id="1599874699">
                  <w:marLeft w:val="0"/>
                  <w:marRight w:val="0"/>
                  <w:marTop w:val="0"/>
                  <w:marBottom w:val="0"/>
                  <w:divBdr>
                    <w:top w:val="none" w:sz="0" w:space="0" w:color="auto"/>
                    <w:left w:val="none" w:sz="0" w:space="0" w:color="auto"/>
                    <w:bottom w:val="none" w:sz="0" w:space="0" w:color="auto"/>
                    <w:right w:val="none" w:sz="0" w:space="0" w:color="auto"/>
                  </w:divBdr>
                  <w:divsChild>
                    <w:div w:id="1599874689">
                      <w:marLeft w:val="0"/>
                      <w:marRight w:val="0"/>
                      <w:marTop w:val="0"/>
                      <w:marBottom w:val="0"/>
                      <w:divBdr>
                        <w:top w:val="none" w:sz="0" w:space="0" w:color="auto"/>
                        <w:left w:val="none" w:sz="0" w:space="0" w:color="auto"/>
                        <w:bottom w:val="none" w:sz="0" w:space="0" w:color="auto"/>
                        <w:right w:val="none" w:sz="0" w:space="0" w:color="auto"/>
                      </w:divBdr>
                      <w:divsChild>
                        <w:div w:id="1599874710">
                          <w:marLeft w:val="0"/>
                          <w:marRight w:val="0"/>
                          <w:marTop w:val="0"/>
                          <w:marBottom w:val="0"/>
                          <w:divBdr>
                            <w:top w:val="none" w:sz="0" w:space="0" w:color="auto"/>
                            <w:left w:val="none" w:sz="0" w:space="0" w:color="auto"/>
                            <w:bottom w:val="none" w:sz="0" w:space="0" w:color="auto"/>
                            <w:right w:val="none" w:sz="0" w:space="0" w:color="auto"/>
                          </w:divBdr>
                          <w:divsChild>
                            <w:div w:id="1599874709">
                              <w:marLeft w:val="2970"/>
                              <w:marRight w:val="0"/>
                              <w:marTop w:val="0"/>
                              <w:marBottom w:val="0"/>
                              <w:divBdr>
                                <w:top w:val="none" w:sz="0" w:space="0" w:color="auto"/>
                                <w:left w:val="none" w:sz="0" w:space="0" w:color="auto"/>
                                <w:bottom w:val="none" w:sz="0" w:space="0" w:color="auto"/>
                                <w:right w:val="none" w:sz="0" w:space="0" w:color="auto"/>
                              </w:divBdr>
                              <w:divsChild>
                                <w:div w:id="15998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74707">
      <w:marLeft w:val="0"/>
      <w:marRight w:val="0"/>
      <w:marTop w:val="0"/>
      <w:marBottom w:val="0"/>
      <w:divBdr>
        <w:top w:val="none" w:sz="0" w:space="0" w:color="auto"/>
        <w:left w:val="none" w:sz="0" w:space="0" w:color="auto"/>
        <w:bottom w:val="none" w:sz="0" w:space="0" w:color="auto"/>
        <w:right w:val="none" w:sz="0" w:space="0" w:color="auto"/>
      </w:divBdr>
    </w:div>
    <w:div w:id="1926382918">
      <w:bodyDiv w:val="1"/>
      <w:marLeft w:val="0"/>
      <w:marRight w:val="0"/>
      <w:marTop w:val="0"/>
      <w:marBottom w:val="0"/>
      <w:divBdr>
        <w:top w:val="none" w:sz="0" w:space="0" w:color="auto"/>
        <w:left w:val="none" w:sz="0" w:space="0" w:color="auto"/>
        <w:bottom w:val="none" w:sz="0" w:space="0" w:color="auto"/>
        <w:right w:val="none" w:sz="0" w:space="0" w:color="auto"/>
      </w:divBdr>
      <w:divsChild>
        <w:div w:id="100914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ghthub.com/computing/hardware/articles/52714.aspx" TargetMode="External"/><Relationship Id="rId18" Type="http://schemas.openxmlformats.org/officeDocument/2006/relationships/hyperlink" Target="TL%20M04U01%20Docs/Miracle%20or%20Menace.htm" TargetMode="External"/><Relationship Id="rId26" Type="http://schemas.openxmlformats.org/officeDocument/2006/relationships/hyperlink" Target="http://www.webjunction.org/training-delivery/-/articles/content/432941" TargetMode="External"/><Relationship Id="rId3" Type="http://schemas.openxmlformats.org/officeDocument/2006/relationships/styles" Target="styles.xml"/><Relationship Id="rId21" Type="http://schemas.openxmlformats.org/officeDocument/2006/relationships/hyperlink" Target="https://eljmicrosoft.intuition.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ieducation.com/issues.aspx?ar=104" TargetMode="External"/><Relationship Id="rId17" Type="http://schemas.openxmlformats.org/officeDocument/2006/relationships/hyperlink" Target="TL%20M04U01%20Docs/Uses%20of%20Labs%20and%20Learning%20Spaces.htm" TargetMode="External"/><Relationship Id="rId25" Type="http://schemas.openxmlformats.org/officeDocument/2006/relationships/hyperlink" Target="http://www.brighthub.com/computing/hardware/articles/52714.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L%20M04U01%20Docs/Computer%20Labs%20vs%20Integration.pdf" TargetMode="External"/><Relationship Id="rId20" Type="http://schemas.openxmlformats.org/officeDocument/2006/relationships/image" Target="media/image5.png"/><Relationship Id="rId29" Type="http://schemas.openxmlformats.org/officeDocument/2006/relationships/hyperlink" Target="http://www.educause.edu/EDUCAUSE+Quarterly/EDUCAUSEQuarterlyMagazineVolum/MiracleorMenaceTeachingandLear/1572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kieducation.com/issues.aspx?ar=104"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yperlink" Target="http://www.educause.edu/EDUCAUSE+Quarterly/EDUCAUSEQuarterlyMagazineVolum/UsesofLabsandLearningSpaces/163858" TargetMode="External"/><Relationship Id="rId10" Type="http://schemas.openxmlformats.org/officeDocument/2006/relationships/image" Target="media/image2.png"/><Relationship Id="rId19" Type="http://schemas.openxmlformats.org/officeDocument/2006/relationships/hyperlink" Target="TL%20M04U01%20Docs/Computer%20Labs%20vs%20Classroom%20Computers.htm" TargetMode="External"/><Relationship Id="rId31" Type="http://schemas.openxmlformats.org/officeDocument/2006/relationships/hyperlink" Target="https://eljmicrosoft.intuition.com/Rubicon.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ebjunction.org/training-delivery/-/articles/content/432941" TargetMode="External"/><Relationship Id="rId22" Type="http://schemas.openxmlformats.org/officeDocument/2006/relationships/hyperlink" Target="https://eljmicrosoft.intuition.com" TargetMode="External"/><Relationship Id="rId27" Type="http://schemas.openxmlformats.org/officeDocument/2006/relationships/hyperlink" Target="http://distributedresearch.net/ultrastudents/andyroberts/term2/actionresearch/Files/labvsclass.pdf" TargetMode="External"/><Relationship Id="rId30" Type="http://schemas.openxmlformats.org/officeDocument/2006/relationships/hyperlink" Target="http://joebustillos.com/2005/05/11/ed-tech-computer-labs-versus-classroom-comp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F4711-330B-4921-AB51-3B42469C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1696</Words>
  <Characters>11342</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Module IV: Organisation and Administration</vt:lpstr>
      <vt:lpstr>TL Module 4: Organisation and Administration</vt:lpstr>
      <vt:lpstr>Unit 1: Learning Activities for a Computer Laboratory Environment</vt:lpstr>
      <vt:lpstr>/A] Lecture Content (30 minutes)</vt:lpstr>
      <vt:lpstr>    </vt:lpstr>
      <vt:lpstr>    Notes to the Lecturer</vt:lpstr>
      <vt:lpstr>    Introduction</vt:lpstr>
      <vt:lpstr>    / B] Computer Practical (1 hour)</vt:lpstr>
      <vt:lpstr>    Notes to the Facilitator</vt:lpstr>
      <vt:lpstr>    Notes to the Tutor</vt:lpstr>
      <vt:lpstr>/D] Self-Study (1 hour)</vt:lpstr>
      <vt:lpstr>    Assignment 1 (30 minutes)</vt:lpstr>
      <vt:lpstr>    Assignment 2 (30 minutes)</vt:lpstr>
      <vt:lpstr>/Resources Used in this Lesson Unit</vt:lpstr>
      <vt:lpstr>Efaw, Hampton et al. Miracle or Menace: Teaching and Learning with Laptop Comput</vt:lpstr>
      <vt:lpstr>Bustillos, J. Ed Tech: Computer Labs versus Classroom Computers (2005). Availabl</vt:lpstr>
    </vt:vector>
  </TitlesOfParts>
  <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IV: Organisation and Administration</dc:title>
  <dc:creator>Andrew Moore</dc:creator>
  <cp:lastModifiedBy>Andrew Moore</cp:lastModifiedBy>
  <cp:revision>18</cp:revision>
  <cp:lastPrinted>2012-05-13T14:39:00Z</cp:lastPrinted>
  <dcterms:created xsi:type="dcterms:W3CDTF">2011-09-01T07:47:00Z</dcterms:created>
  <dcterms:modified xsi:type="dcterms:W3CDTF">2012-05-13T14:42:00Z</dcterms:modified>
</cp:coreProperties>
</file>